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D68E" w14:textId="77777777" w:rsidR="00A65B8E" w:rsidRPr="00BF42EF" w:rsidRDefault="00A65B8E" w:rsidP="00A65B8E">
      <w:pPr>
        <w:rPr>
          <w:rFonts w:cstheme="minorHAnsi"/>
          <w:b/>
          <w:lang w:val="en-CA"/>
        </w:rPr>
      </w:pPr>
      <w:r w:rsidRPr="00BF42EF">
        <w:rPr>
          <w:rFonts w:cstheme="minorHAnsi"/>
          <w:b/>
          <w:lang w:val="en-CA"/>
        </w:rPr>
        <w:softHyphen/>
      </w:r>
      <w:r w:rsidRPr="00BF42EF">
        <w:rPr>
          <w:rFonts w:cstheme="minorHAnsi"/>
          <w:b/>
          <w:lang w:val="en-CA"/>
        </w:rPr>
        <w:softHyphen/>
        <w:t xml:space="preserve">519-835-7310; </w:t>
      </w:r>
      <w:hyperlink r:id="rId7" w:history="1">
        <w:r w:rsidRPr="00BF42EF">
          <w:rPr>
            <w:rStyle w:val="Hyperlink"/>
            <w:rFonts w:cstheme="minorHAnsi"/>
            <w:b/>
            <w:lang w:val="en-CA"/>
          </w:rPr>
          <w:t>cope4670@gmail.com</w:t>
        </w:r>
      </w:hyperlink>
      <w:r w:rsidRPr="00BF42EF">
        <w:rPr>
          <w:rFonts w:cstheme="minorHAnsi"/>
          <w:b/>
          <w:lang w:val="en-CA"/>
        </w:rPr>
        <w:tab/>
      </w:r>
      <w:r w:rsidRPr="00BF42EF">
        <w:rPr>
          <w:rFonts w:cstheme="minorHAnsi"/>
          <w:b/>
          <w:lang w:val="en-CA"/>
        </w:rPr>
        <w:tab/>
        <w:t xml:space="preserve">      Website: www.pcopelanwrites.com</w:t>
      </w:r>
    </w:p>
    <w:p w14:paraId="5ADAF6BA" w14:textId="727A3164" w:rsidR="00A65B8E" w:rsidRPr="00BF42EF" w:rsidRDefault="00B05986" w:rsidP="00A65B8E">
      <w:pPr>
        <w:rPr>
          <w:rFonts w:cstheme="minorHAnsi"/>
          <w:b/>
          <w:lang w:val="en-CA"/>
        </w:rPr>
      </w:pPr>
      <w:r w:rsidRPr="00BF42EF">
        <w:rPr>
          <w:rFonts w:cstheme="minorHAnsi"/>
          <w:b/>
          <w:lang w:val="en-CA"/>
        </w:rPr>
        <w:t>www.linkedin.com/in/peter-copeland</w:t>
      </w:r>
    </w:p>
    <w:p w14:paraId="1D382234" w14:textId="77777777" w:rsidR="00A65B8E" w:rsidRPr="00BF42EF" w:rsidRDefault="00A65B8E" w:rsidP="00A65B8E">
      <w:pPr>
        <w:pBdr>
          <w:top w:val="single" w:sz="4" w:space="1" w:color="auto"/>
          <w:bottom w:val="single" w:sz="4" w:space="1" w:color="auto"/>
        </w:pBdr>
        <w:jc w:val="center"/>
        <w:rPr>
          <w:rFonts w:cstheme="minorHAnsi"/>
          <w:b/>
          <w:sz w:val="28"/>
          <w:lang w:val="en-CA"/>
        </w:rPr>
      </w:pPr>
      <w:r w:rsidRPr="00BF42EF">
        <w:rPr>
          <w:rFonts w:cstheme="minorHAnsi"/>
          <w:b/>
          <w:color w:val="2F5496" w:themeColor="accent1" w:themeShade="BF"/>
          <w:sz w:val="28"/>
        </w:rPr>
        <w:t>Career profile</w:t>
      </w:r>
    </w:p>
    <w:p w14:paraId="0D84D632" w14:textId="5B409DC5" w:rsidR="00A65B8E" w:rsidRPr="00BF42EF" w:rsidRDefault="008C1832" w:rsidP="00A65B8E">
      <w:pPr>
        <w:rPr>
          <w:rFonts w:cstheme="minorHAnsi"/>
          <w:sz w:val="22"/>
          <w:lang w:val="en-CA"/>
        </w:rPr>
      </w:pPr>
      <w:r w:rsidRPr="00BF42EF">
        <w:rPr>
          <w:rFonts w:cstheme="minorHAnsi"/>
          <w:sz w:val="22"/>
          <w:lang w:val="en-CA"/>
        </w:rPr>
        <w:t>Multi-faceted public policy advisor</w:t>
      </w:r>
      <w:r w:rsidR="00946E45" w:rsidRPr="00BF42EF">
        <w:rPr>
          <w:rFonts w:cstheme="minorHAnsi"/>
          <w:sz w:val="22"/>
          <w:lang w:val="en-CA"/>
        </w:rPr>
        <w:t xml:space="preserve">, writer, and thinker, </w:t>
      </w:r>
      <w:r w:rsidRPr="00BF42EF">
        <w:rPr>
          <w:rFonts w:cstheme="minorHAnsi"/>
          <w:sz w:val="22"/>
          <w:lang w:val="en-CA"/>
        </w:rPr>
        <w:t xml:space="preserve">with a </w:t>
      </w:r>
      <w:r w:rsidR="008F18E1" w:rsidRPr="00BF42EF">
        <w:rPr>
          <w:rFonts w:cstheme="minorHAnsi"/>
          <w:sz w:val="22"/>
          <w:lang w:val="en-CA"/>
        </w:rPr>
        <w:t xml:space="preserve">range </w:t>
      </w:r>
      <w:r w:rsidR="00A65B8E" w:rsidRPr="00BF42EF">
        <w:rPr>
          <w:rFonts w:cstheme="minorHAnsi"/>
          <w:sz w:val="22"/>
          <w:lang w:val="en-CA"/>
        </w:rPr>
        <w:t xml:space="preserve">of experience encompassing entrepreneurship, </w:t>
      </w:r>
      <w:r w:rsidR="00742B04" w:rsidRPr="00BF42EF">
        <w:rPr>
          <w:rFonts w:cstheme="minorHAnsi"/>
          <w:sz w:val="22"/>
          <w:lang w:val="en-CA"/>
        </w:rPr>
        <w:t xml:space="preserve">community outreach, </w:t>
      </w:r>
      <w:r w:rsidR="00A65B8E" w:rsidRPr="00BF42EF">
        <w:rPr>
          <w:rFonts w:cstheme="minorHAnsi"/>
          <w:sz w:val="22"/>
          <w:lang w:val="en-CA"/>
        </w:rPr>
        <w:t xml:space="preserve">teaching, academic </w:t>
      </w:r>
      <w:r w:rsidR="005313A2" w:rsidRPr="00BF42EF">
        <w:rPr>
          <w:rFonts w:cstheme="minorHAnsi"/>
          <w:sz w:val="22"/>
          <w:lang w:val="en-CA"/>
        </w:rPr>
        <w:t>research, writing and political advising.</w:t>
      </w:r>
      <w:r w:rsidR="00A65B8E" w:rsidRPr="00BF42EF">
        <w:rPr>
          <w:rFonts w:cstheme="minorHAnsi"/>
          <w:sz w:val="22"/>
          <w:lang w:val="en-CA"/>
        </w:rPr>
        <w:t xml:space="preserve"> </w:t>
      </w:r>
      <w:r w:rsidR="008F18E1" w:rsidRPr="00BF42EF">
        <w:rPr>
          <w:rFonts w:cstheme="minorHAnsi"/>
          <w:sz w:val="22"/>
          <w:lang w:val="en-CA"/>
        </w:rPr>
        <w:t>My varie</w:t>
      </w:r>
      <w:r w:rsidR="00946E45" w:rsidRPr="00BF42EF">
        <w:rPr>
          <w:rFonts w:cstheme="minorHAnsi"/>
          <w:sz w:val="22"/>
          <w:lang w:val="en-CA"/>
        </w:rPr>
        <w:t>d skillset</w:t>
      </w:r>
      <w:r w:rsidR="008F18E1" w:rsidRPr="00BF42EF">
        <w:rPr>
          <w:rFonts w:cstheme="minorHAnsi"/>
          <w:sz w:val="22"/>
          <w:lang w:val="en-CA"/>
        </w:rPr>
        <w:t xml:space="preserve"> and experience allow me to adapt to new circumstances, </w:t>
      </w:r>
      <w:r w:rsidR="00A65B8E" w:rsidRPr="00BF42EF">
        <w:rPr>
          <w:rFonts w:cstheme="minorHAnsi"/>
          <w:sz w:val="22"/>
          <w:lang w:val="en-CA"/>
        </w:rPr>
        <w:t xml:space="preserve">and work in areas that combine theory and practice, as well as tactical and strategic thinking. </w:t>
      </w:r>
    </w:p>
    <w:p w14:paraId="3C1A0392" w14:textId="77777777" w:rsidR="00A65B8E" w:rsidRPr="00BF42EF" w:rsidRDefault="00A65B8E" w:rsidP="00A65B8E">
      <w:pPr>
        <w:rPr>
          <w:rFonts w:cstheme="minorHAnsi"/>
          <w:sz w:val="22"/>
          <w:lang w:val="en-CA"/>
        </w:rPr>
      </w:pPr>
    </w:p>
    <w:p w14:paraId="4D07D5D9" w14:textId="0C212F99" w:rsidR="00A65B8E" w:rsidRPr="00BF42EF" w:rsidRDefault="00EB006A" w:rsidP="00A65B8E">
      <w:pPr>
        <w:rPr>
          <w:rFonts w:cstheme="minorHAnsi"/>
          <w:b/>
          <w:bCs/>
          <w:sz w:val="22"/>
        </w:rPr>
      </w:pPr>
      <w:r w:rsidRPr="00BF42EF">
        <w:rPr>
          <w:rFonts w:cstheme="minorHAnsi"/>
          <w:b/>
          <w:bCs/>
          <w:sz w:val="22"/>
        </w:rPr>
        <w:t xml:space="preserve">Advisor in the Government of Ontario </w:t>
      </w:r>
      <w:r w:rsidR="005D468B" w:rsidRPr="00BF42EF">
        <w:rPr>
          <w:rFonts w:cstheme="minorHAnsi"/>
          <w:b/>
          <w:bCs/>
          <w:sz w:val="22"/>
        </w:rPr>
        <w:t>(</w:t>
      </w:r>
      <w:r w:rsidR="00A65B8E" w:rsidRPr="00BF42EF">
        <w:rPr>
          <w:rFonts w:cstheme="minorHAnsi"/>
          <w:b/>
          <w:bCs/>
          <w:sz w:val="22"/>
        </w:rPr>
        <w:t>20</w:t>
      </w:r>
      <w:r w:rsidR="00200F5A" w:rsidRPr="00BF42EF">
        <w:rPr>
          <w:rFonts w:cstheme="minorHAnsi"/>
          <w:b/>
          <w:bCs/>
          <w:sz w:val="22"/>
        </w:rPr>
        <w:t>20</w:t>
      </w:r>
      <w:r w:rsidR="00A65B8E" w:rsidRPr="00BF42EF">
        <w:rPr>
          <w:rFonts w:cstheme="minorHAnsi"/>
          <w:b/>
          <w:bCs/>
          <w:sz w:val="22"/>
        </w:rPr>
        <w:t>-Present):</w:t>
      </w:r>
      <w:r w:rsidR="00A65B8E" w:rsidRPr="00BF42EF">
        <w:rPr>
          <w:rFonts w:cstheme="minorHAnsi"/>
          <w:sz w:val="22"/>
        </w:rPr>
        <w:t xml:space="preserve"> </w:t>
      </w:r>
      <w:r w:rsidR="007E35C2" w:rsidRPr="00BF42EF">
        <w:rPr>
          <w:rFonts w:cstheme="minorHAnsi"/>
          <w:sz w:val="22"/>
        </w:rPr>
        <w:t xml:space="preserve">Presently, I </w:t>
      </w:r>
      <w:r w:rsidR="00D53107" w:rsidRPr="00BF42EF">
        <w:rPr>
          <w:rFonts w:cstheme="minorHAnsi"/>
          <w:sz w:val="22"/>
        </w:rPr>
        <w:t>serve the Solicitor General, Sylvia Jones as Senior Policy Advisor, leading the Corrections Ministr</w:t>
      </w:r>
      <w:r w:rsidR="00F73C50" w:rsidRPr="00BF42EF">
        <w:rPr>
          <w:rFonts w:cstheme="minorHAnsi"/>
          <w:sz w:val="22"/>
        </w:rPr>
        <w:t xml:space="preserve">y, </w:t>
      </w:r>
      <w:r w:rsidR="00B57D69" w:rsidRPr="00BF42EF">
        <w:rPr>
          <w:rFonts w:cstheme="minorHAnsi"/>
          <w:sz w:val="22"/>
        </w:rPr>
        <w:t>Office of the Fire Marshall</w:t>
      </w:r>
      <w:r w:rsidR="00F73C50" w:rsidRPr="00BF42EF">
        <w:rPr>
          <w:rFonts w:cstheme="minorHAnsi"/>
          <w:sz w:val="22"/>
        </w:rPr>
        <w:t>, Emergency Management, Coroners and Forensics</w:t>
      </w:r>
      <w:r w:rsidR="00D53107" w:rsidRPr="00BF42EF">
        <w:rPr>
          <w:rFonts w:cstheme="minorHAnsi"/>
          <w:sz w:val="22"/>
        </w:rPr>
        <w:t>.</w:t>
      </w:r>
      <w:r w:rsidR="007E35C2" w:rsidRPr="00BF42EF">
        <w:rPr>
          <w:rFonts w:cstheme="minorHAnsi"/>
          <w:sz w:val="22"/>
        </w:rPr>
        <w:t xml:space="preserve"> I advise the Minister on policy decisions, represent her in meetings, and brief her prior to Cabinet and Treasury Board. I also work closely with the Deputy Minister</w:t>
      </w:r>
      <w:r w:rsidR="008245AC" w:rsidRPr="00BF42EF">
        <w:rPr>
          <w:rFonts w:cstheme="minorHAnsi"/>
          <w:sz w:val="22"/>
        </w:rPr>
        <w:t>s</w:t>
      </w:r>
      <w:r w:rsidR="007E35C2" w:rsidRPr="00BF42EF">
        <w:rPr>
          <w:rFonts w:cstheme="minorHAnsi"/>
          <w:sz w:val="22"/>
        </w:rPr>
        <w:t xml:space="preserve"> and </w:t>
      </w:r>
      <w:r w:rsidR="008245AC" w:rsidRPr="00BF42EF">
        <w:rPr>
          <w:rFonts w:cstheme="minorHAnsi"/>
          <w:sz w:val="22"/>
        </w:rPr>
        <w:t>t</w:t>
      </w:r>
      <w:r w:rsidR="007E35C2" w:rsidRPr="00BF42EF">
        <w:rPr>
          <w:rFonts w:cstheme="minorHAnsi"/>
          <w:sz w:val="22"/>
        </w:rPr>
        <w:t>he</w:t>
      </w:r>
      <w:r w:rsidR="008245AC" w:rsidRPr="00BF42EF">
        <w:rPr>
          <w:rFonts w:cstheme="minorHAnsi"/>
          <w:sz w:val="22"/>
        </w:rPr>
        <w:t>i</w:t>
      </w:r>
      <w:r w:rsidR="007E35C2" w:rsidRPr="00BF42EF">
        <w:rPr>
          <w:rFonts w:cstheme="minorHAnsi"/>
          <w:sz w:val="22"/>
        </w:rPr>
        <w:t>r A</w:t>
      </w:r>
      <w:r w:rsidR="00015AF2" w:rsidRPr="00BF42EF">
        <w:rPr>
          <w:rFonts w:cstheme="minorHAnsi"/>
          <w:sz w:val="22"/>
        </w:rPr>
        <w:t>dvisors</w:t>
      </w:r>
      <w:r w:rsidR="007E35C2" w:rsidRPr="00BF42EF">
        <w:rPr>
          <w:rFonts w:cstheme="minorHAnsi"/>
          <w:sz w:val="22"/>
        </w:rPr>
        <w:t xml:space="preserve"> to oversee the operations of the Ministry from a strategic perspective. </w:t>
      </w:r>
      <w:r w:rsidRPr="00BF42EF">
        <w:rPr>
          <w:rFonts w:cstheme="minorHAnsi"/>
          <w:sz w:val="22"/>
        </w:rPr>
        <w:t>Previously, I</w:t>
      </w:r>
      <w:r w:rsidR="00A65B8E" w:rsidRPr="00BF42EF">
        <w:rPr>
          <w:rFonts w:cstheme="minorHAnsi"/>
          <w:sz w:val="22"/>
        </w:rPr>
        <w:t xml:space="preserve"> manage</w:t>
      </w:r>
      <w:r w:rsidRPr="00BF42EF">
        <w:rPr>
          <w:rFonts w:cstheme="minorHAnsi"/>
          <w:sz w:val="22"/>
        </w:rPr>
        <w:t>d</w:t>
      </w:r>
      <w:r w:rsidR="00A65B8E" w:rsidRPr="00BF42EF">
        <w:rPr>
          <w:rFonts w:cstheme="minorHAnsi"/>
          <w:sz w:val="22"/>
        </w:rPr>
        <w:t xml:space="preserve"> Issues and Legislative Affairs for Minister John Yakabuski in the Ministry of Natural Resources and Forestry. </w:t>
      </w:r>
    </w:p>
    <w:p w14:paraId="40A3CF8E" w14:textId="77777777" w:rsidR="00A65B8E" w:rsidRPr="00BF42EF" w:rsidRDefault="00A65B8E" w:rsidP="00A65B8E">
      <w:pPr>
        <w:rPr>
          <w:rFonts w:cstheme="minorHAnsi"/>
          <w:sz w:val="22"/>
        </w:rPr>
      </w:pPr>
    </w:p>
    <w:p w14:paraId="675E5FBD" w14:textId="05CB01E9" w:rsidR="00A65B8E" w:rsidRPr="00BF42EF" w:rsidRDefault="00A65B8E" w:rsidP="00A65B8E">
      <w:pPr>
        <w:rPr>
          <w:rFonts w:cstheme="minorHAnsi"/>
          <w:sz w:val="22"/>
        </w:rPr>
      </w:pPr>
      <w:r w:rsidRPr="00BF42EF">
        <w:rPr>
          <w:rFonts w:cstheme="minorHAnsi"/>
          <w:b/>
          <w:bCs/>
          <w:sz w:val="22"/>
        </w:rPr>
        <w:t xml:space="preserve">Policy </w:t>
      </w:r>
      <w:r w:rsidR="00A160E4" w:rsidRPr="00BF42EF">
        <w:rPr>
          <w:rFonts w:cstheme="minorHAnsi"/>
          <w:b/>
          <w:bCs/>
          <w:sz w:val="22"/>
        </w:rPr>
        <w:t>Researcher</w:t>
      </w:r>
      <w:r w:rsidRPr="00BF42EF">
        <w:rPr>
          <w:rFonts w:cstheme="minorHAnsi"/>
          <w:b/>
          <w:bCs/>
          <w:sz w:val="22"/>
        </w:rPr>
        <w:t xml:space="preserve"> in PC Caucus Services and Communications lead on </w:t>
      </w:r>
      <w:r w:rsidR="00041F51" w:rsidRPr="00BF42EF">
        <w:rPr>
          <w:rFonts w:cstheme="minorHAnsi"/>
          <w:b/>
          <w:bCs/>
          <w:sz w:val="22"/>
        </w:rPr>
        <w:t>CPC</w:t>
      </w:r>
      <w:r w:rsidRPr="00BF42EF">
        <w:rPr>
          <w:rFonts w:cstheme="minorHAnsi"/>
          <w:b/>
          <w:bCs/>
          <w:sz w:val="22"/>
        </w:rPr>
        <w:t xml:space="preserve"> Campaign (2019)</w:t>
      </w:r>
    </w:p>
    <w:p w14:paraId="2A8BB7BE" w14:textId="1E0C48E3" w:rsidR="00A65B8E" w:rsidRPr="00BF42EF" w:rsidRDefault="00A65B8E" w:rsidP="00A65B8E">
      <w:pPr>
        <w:rPr>
          <w:rFonts w:cstheme="minorHAnsi"/>
          <w:sz w:val="22"/>
        </w:rPr>
      </w:pPr>
      <w:r w:rsidRPr="00BF42EF">
        <w:rPr>
          <w:rFonts w:cstheme="minorHAnsi"/>
          <w:sz w:val="22"/>
        </w:rPr>
        <w:t xml:space="preserve">As the Communications lead for Jane Michael’s 2019 Federal campaign, I wrote the candidate’s speeches, prepared her for debate and media questions, managed her social media, and crafted policy responses to local issues. As a Policy </w:t>
      </w:r>
      <w:r w:rsidR="00A160E4" w:rsidRPr="00BF42EF">
        <w:rPr>
          <w:rFonts w:cstheme="minorHAnsi"/>
          <w:sz w:val="22"/>
        </w:rPr>
        <w:t>Researcher</w:t>
      </w:r>
      <w:r w:rsidRPr="00BF42EF">
        <w:rPr>
          <w:rFonts w:cstheme="minorHAnsi"/>
          <w:sz w:val="22"/>
        </w:rPr>
        <w:t xml:space="preserve"> for PC Caucus Services, I assisted the Premier’s Office to understand and influence public opinion</w:t>
      </w:r>
      <w:r w:rsidR="00861628" w:rsidRPr="00BF42EF">
        <w:rPr>
          <w:rFonts w:cstheme="minorHAnsi"/>
          <w:sz w:val="22"/>
        </w:rPr>
        <w:t>, and</w:t>
      </w:r>
      <w:r w:rsidRPr="00BF42EF">
        <w:rPr>
          <w:rFonts w:cstheme="minorHAnsi"/>
          <w:sz w:val="22"/>
        </w:rPr>
        <w:t xml:space="preserve"> aided our Caucus members </w:t>
      </w:r>
      <w:r w:rsidR="00861628" w:rsidRPr="00BF42EF">
        <w:rPr>
          <w:rFonts w:cstheme="minorHAnsi"/>
          <w:sz w:val="22"/>
        </w:rPr>
        <w:t xml:space="preserve">in </w:t>
      </w:r>
      <w:r w:rsidR="00320111" w:rsidRPr="00BF42EF">
        <w:rPr>
          <w:rFonts w:cstheme="minorHAnsi"/>
          <w:sz w:val="22"/>
        </w:rPr>
        <w:t>re-election preparation</w:t>
      </w:r>
      <w:r w:rsidRPr="00BF42EF">
        <w:rPr>
          <w:rFonts w:cstheme="minorHAnsi"/>
          <w:sz w:val="22"/>
        </w:rPr>
        <w:t>. Activities included opposition research, issue-specific research, vetting candidates, preparing constituency information packages, and leading question period training with select MPPs.</w:t>
      </w:r>
    </w:p>
    <w:p w14:paraId="4D14C4F2" w14:textId="77777777" w:rsidR="00A65B8E" w:rsidRPr="00BF42EF" w:rsidRDefault="00A65B8E" w:rsidP="00A65B8E">
      <w:pPr>
        <w:rPr>
          <w:rFonts w:cstheme="minorHAnsi"/>
          <w:sz w:val="22"/>
        </w:rPr>
      </w:pPr>
    </w:p>
    <w:p w14:paraId="30D45859" w14:textId="5F70222F" w:rsidR="00A65B8E" w:rsidRPr="00BF42EF" w:rsidRDefault="00FF2CB5" w:rsidP="00A65B8E">
      <w:pPr>
        <w:rPr>
          <w:rFonts w:cstheme="minorHAnsi"/>
          <w:sz w:val="22"/>
        </w:rPr>
      </w:pPr>
      <w:r w:rsidRPr="00BF42EF">
        <w:rPr>
          <w:rFonts w:cstheme="minorHAnsi"/>
          <w:b/>
          <w:sz w:val="22"/>
        </w:rPr>
        <w:t>Graduate student</w:t>
      </w:r>
      <w:r w:rsidR="00A65B8E" w:rsidRPr="00BF42EF">
        <w:rPr>
          <w:rFonts w:cstheme="minorHAnsi"/>
          <w:b/>
          <w:sz w:val="22"/>
        </w:rPr>
        <w:t xml:space="preserve"> in Philosophy, Research and Teaching Assistant (2017-2019):</w:t>
      </w:r>
      <w:r w:rsidR="00A65B8E" w:rsidRPr="00BF42EF">
        <w:rPr>
          <w:rFonts w:cstheme="minorHAnsi"/>
          <w:sz w:val="22"/>
        </w:rPr>
        <w:t xml:space="preserve"> As a Research assistant, I </w:t>
      </w:r>
      <w:r w:rsidR="00EC4B11" w:rsidRPr="00BF42EF">
        <w:rPr>
          <w:rFonts w:cstheme="minorHAnsi"/>
          <w:sz w:val="22"/>
        </w:rPr>
        <w:t>edited</w:t>
      </w:r>
      <w:r w:rsidR="00A65B8E" w:rsidRPr="00BF42EF">
        <w:rPr>
          <w:rFonts w:cstheme="minorHAnsi"/>
          <w:sz w:val="22"/>
        </w:rPr>
        <w:t xml:space="preserve"> Academic manuscripts, and served as an assistant editor for an academic journal. As a Teaching Assistant, I led seminars in areas including Ethics, Political Philosophy and Theory, and Critical Thinking. My own work assessed the effectiveness of deliberative policy-making processes. I analyzed the tension between the competing goals of the theory and the realities of practical implementation. </w:t>
      </w:r>
    </w:p>
    <w:p w14:paraId="5D4E1F67" w14:textId="77777777" w:rsidR="00A65B8E" w:rsidRPr="00BF42EF" w:rsidRDefault="00A65B8E" w:rsidP="00A65B8E">
      <w:pPr>
        <w:rPr>
          <w:rFonts w:cstheme="minorHAnsi"/>
          <w:sz w:val="22"/>
        </w:rPr>
      </w:pPr>
    </w:p>
    <w:p w14:paraId="1917A0CA" w14:textId="77777777" w:rsidR="00A65B8E" w:rsidRPr="00BF42EF" w:rsidRDefault="00A65B8E" w:rsidP="00A65B8E">
      <w:pPr>
        <w:rPr>
          <w:rFonts w:cstheme="minorHAnsi"/>
          <w:sz w:val="22"/>
        </w:rPr>
      </w:pPr>
      <w:r w:rsidRPr="00BF42EF">
        <w:rPr>
          <w:rFonts w:cstheme="minorHAnsi"/>
          <w:b/>
          <w:sz w:val="22"/>
        </w:rPr>
        <w:t>ESL teacher in South Korea (2015)</w:t>
      </w:r>
      <w:r w:rsidRPr="00BF42EF">
        <w:rPr>
          <w:rFonts w:cstheme="minorHAnsi"/>
          <w:bCs/>
          <w:sz w:val="22"/>
        </w:rPr>
        <w:t xml:space="preserve">, </w:t>
      </w:r>
      <w:r w:rsidRPr="00BF42EF">
        <w:rPr>
          <w:rFonts w:cstheme="minorHAnsi"/>
          <w:b/>
          <w:sz w:val="22"/>
        </w:rPr>
        <w:t xml:space="preserve">BA in Philosophy (2015-2017): </w:t>
      </w:r>
      <w:r w:rsidRPr="00BF42EF">
        <w:rPr>
          <w:rFonts w:cstheme="minorHAnsi"/>
          <w:sz w:val="22"/>
        </w:rPr>
        <w:t>Taught students of varying ability from ages 9-15 in reading, writing, and speaking in a private academy; BA in Philosophy at U Waterloo.</w:t>
      </w:r>
    </w:p>
    <w:p w14:paraId="3A802E37" w14:textId="77777777" w:rsidR="00A65B8E" w:rsidRPr="00BF42EF" w:rsidRDefault="00A65B8E" w:rsidP="00A65B8E">
      <w:pPr>
        <w:rPr>
          <w:rFonts w:cstheme="minorHAnsi"/>
          <w:sz w:val="22"/>
        </w:rPr>
      </w:pPr>
    </w:p>
    <w:p w14:paraId="6279BCBC" w14:textId="77777777" w:rsidR="00A65B8E" w:rsidRPr="00BF42EF" w:rsidRDefault="00A65B8E" w:rsidP="00A65B8E">
      <w:pPr>
        <w:rPr>
          <w:rFonts w:cstheme="minorHAnsi"/>
          <w:sz w:val="22"/>
        </w:rPr>
      </w:pPr>
      <w:r w:rsidRPr="00BF42EF">
        <w:rPr>
          <w:rFonts w:cstheme="minorHAnsi"/>
          <w:b/>
          <w:sz w:val="22"/>
        </w:rPr>
        <w:t>BBA graduate (2010-2014), and Owner/operator of a franchise of Student Works Painting (2010-2011)</w:t>
      </w:r>
      <w:r w:rsidRPr="00BF42EF">
        <w:rPr>
          <w:rFonts w:cstheme="minorHAnsi"/>
          <w:sz w:val="22"/>
        </w:rPr>
        <w:t>; $70,000 in sales (4 months), with a team of 6-8 employees; managed all functional areas of the business, and later recruited new talent for the company. As a business student, I was awarded a BMO Exchange scholarship, and studied abroad in Aarhus, Denmark.</w:t>
      </w:r>
    </w:p>
    <w:p w14:paraId="734A6072" w14:textId="77777777" w:rsidR="00A65B8E" w:rsidRPr="00BF42EF" w:rsidRDefault="00A65B8E" w:rsidP="00A65B8E">
      <w:pPr>
        <w:rPr>
          <w:rFonts w:cstheme="minorHAnsi"/>
          <w:sz w:val="22"/>
        </w:rPr>
      </w:pPr>
    </w:p>
    <w:p w14:paraId="0762E1B0" w14:textId="77777777" w:rsidR="00A65B8E" w:rsidRPr="00BF42EF" w:rsidRDefault="00A65B8E" w:rsidP="00A65B8E">
      <w:pPr>
        <w:pBdr>
          <w:top w:val="single" w:sz="4" w:space="1" w:color="auto"/>
          <w:bottom w:val="single" w:sz="4" w:space="1" w:color="auto"/>
        </w:pBdr>
        <w:jc w:val="center"/>
        <w:rPr>
          <w:rFonts w:cstheme="minorHAnsi"/>
          <w:sz w:val="28"/>
        </w:rPr>
      </w:pPr>
      <w:r w:rsidRPr="00BF42EF">
        <w:rPr>
          <w:rFonts w:cstheme="minorHAnsi"/>
          <w:b/>
          <w:color w:val="2F5496" w:themeColor="accent1" w:themeShade="BF"/>
          <w:sz w:val="28"/>
        </w:rPr>
        <w:t>Personal attributes</w:t>
      </w:r>
    </w:p>
    <w:p w14:paraId="007DC5AF" w14:textId="3AF58D01" w:rsidR="004825F8" w:rsidRPr="00BF42EF" w:rsidRDefault="00A65B8E" w:rsidP="00A65B8E">
      <w:pPr>
        <w:rPr>
          <w:rFonts w:cstheme="minorHAnsi"/>
          <w:sz w:val="22"/>
        </w:rPr>
      </w:pPr>
      <w:r w:rsidRPr="00BF42EF">
        <w:rPr>
          <w:rFonts w:cstheme="minorHAnsi"/>
          <w:sz w:val="22"/>
        </w:rPr>
        <w:t>Think at the conceptual level, research and analysis acumen, strategic approach and outlook, good judge of character, value loyalty and commitment, conscientious, motivated, respectful. High</w:t>
      </w:r>
      <w:r w:rsidR="00DE0E7F" w:rsidRPr="00BF42EF">
        <w:rPr>
          <w:rFonts w:cstheme="minorHAnsi"/>
          <w:sz w:val="22"/>
        </w:rPr>
        <w:t>-</w:t>
      </w:r>
      <w:r w:rsidRPr="00BF42EF">
        <w:rPr>
          <w:rFonts w:cstheme="minorHAnsi"/>
          <w:sz w:val="22"/>
        </w:rPr>
        <w:t>level writing skills and communications ability; bilingual in English &amp; French.</w:t>
      </w:r>
    </w:p>
    <w:p w14:paraId="792F25B8" w14:textId="20C6F330" w:rsidR="007B541F" w:rsidRPr="00BF42EF" w:rsidRDefault="007B541F" w:rsidP="00A65B8E">
      <w:pPr>
        <w:rPr>
          <w:rFonts w:cstheme="minorHAnsi"/>
          <w:sz w:val="22"/>
        </w:rPr>
      </w:pPr>
    </w:p>
    <w:p w14:paraId="0B6C4F48" w14:textId="552A44A3" w:rsidR="007B541F" w:rsidRPr="00BF42EF" w:rsidRDefault="007B541F" w:rsidP="00A65B8E">
      <w:pPr>
        <w:rPr>
          <w:rFonts w:cstheme="minorHAnsi"/>
          <w:sz w:val="22"/>
        </w:rPr>
      </w:pPr>
    </w:p>
    <w:p w14:paraId="519805FE" w14:textId="502AC6E0" w:rsidR="007B541F" w:rsidRPr="00BF42EF" w:rsidRDefault="007B541F" w:rsidP="00A65B8E">
      <w:pPr>
        <w:rPr>
          <w:rFonts w:cstheme="minorHAnsi"/>
          <w:sz w:val="22"/>
        </w:rPr>
      </w:pPr>
    </w:p>
    <w:p w14:paraId="141C64E8" w14:textId="77777777" w:rsidR="007B541F" w:rsidRPr="00BF42EF" w:rsidRDefault="007B541F" w:rsidP="00A65B8E">
      <w:pPr>
        <w:rPr>
          <w:rFonts w:cstheme="minorHAnsi"/>
          <w:sz w:val="22"/>
        </w:rPr>
      </w:pPr>
    </w:p>
    <w:p w14:paraId="7397E4E1" w14:textId="77777777" w:rsidR="00A65B8E" w:rsidRPr="00BF42EF" w:rsidRDefault="00A65B8E" w:rsidP="00A65B8E">
      <w:pPr>
        <w:pBdr>
          <w:top w:val="single" w:sz="4" w:space="1" w:color="auto"/>
          <w:bottom w:val="single" w:sz="4" w:space="1" w:color="auto"/>
        </w:pBdr>
        <w:jc w:val="center"/>
        <w:rPr>
          <w:rFonts w:cstheme="minorHAnsi"/>
          <w:b/>
          <w:i/>
          <w:iCs/>
          <w:color w:val="2F5496" w:themeColor="accent1" w:themeShade="BF"/>
          <w:sz w:val="28"/>
        </w:rPr>
      </w:pPr>
      <w:r w:rsidRPr="00BF42EF">
        <w:rPr>
          <w:rFonts w:cstheme="minorHAnsi"/>
          <w:b/>
          <w:color w:val="2F5496" w:themeColor="accent1" w:themeShade="BF"/>
          <w:sz w:val="28"/>
        </w:rPr>
        <w:lastRenderedPageBreak/>
        <w:t>Areas of expertise</w:t>
      </w:r>
    </w:p>
    <w:p w14:paraId="25348BA5" w14:textId="22934957" w:rsidR="00A65B8E" w:rsidRPr="00BF42EF" w:rsidRDefault="00EB006A" w:rsidP="00A65B8E">
      <w:pPr>
        <w:rPr>
          <w:rFonts w:cstheme="minorHAnsi"/>
          <w:b/>
          <w:sz w:val="22"/>
        </w:rPr>
      </w:pPr>
      <w:r w:rsidRPr="00BF42EF">
        <w:rPr>
          <w:rFonts w:cstheme="minorHAnsi"/>
          <w:b/>
          <w:sz w:val="22"/>
        </w:rPr>
        <w:t xml:space="preserve">Leadership, </w:t>
      </w:r>
      <w:r w:rsidR="00A65B8E" w:rsidRPr="00BF42EF">
        <w:rPr>
          <w:rFonts w:cstheme="minorHAnsi"/>
          <w:b/>
          <w:sz w:val="22"/>
        </w:rPr>
        <w:t>Research</w:t>
      </w:r>
      <w:r w:rsidR="00402FB3" w:rsidRPr="00BF42EF">
        <w:rPr>
          <w:rFonts w:cstheme="minorHAnsi"/>
          <w:b/>
          <w:sz w:val="22"/>
        </w:rPr>
        <w:t xml:space="preserve"> &amp; </w:t>
      </w:r>
      <w:r w:rsidR="00A65B8E" w:rsidRPr="00BF42EF">
        <w:rPr>
          <w:rFonts w:cstheme="minorHAnsi"/>
          <w:b/>
          <w:sz w:val="22"/>
        </w:rPr>
        <w:t>Analysis</w:t>
      </w:r>
      <w:r w:rsidR="00402FB3" w:rsidRPr="00BF42EF">
        <w:rPr>
          <w:rFonts w:cstheme="minorHAnsi"/>
          <w:b/>
          <w:sz w:val="22"/>
        </w:rPr>
        <w:t>,</w:t>
      </w:r>
      <w:r w:rsidR="00A65B8E" w:rsidRPr="00BF42EF">
        <w:rPr>
          <w:rFonts w:cstheme="minorHAnsi"/>
          <w:b/>
          <w:sz w:val="22"/>
        </w:rPr>
        <w:t xml:space="preserve"> and Communication</w:t>
      </w:r>
    </w:p>
    <w:p w14:paraId="3DC3A7CC" w14:textId="31833A64" w:rsidR="001A55C1" w:rsidRPr="00BF42EF" w:rsidRDefault="00A65B8E" w:rsidP="00A65B8E">
      <w:pPr>
        <w:rPr>
          <w:rFonts w:cstheme="minorHAnsi"/>
          <w:sz w:val="22"/>
        </w:rPr>
      </w:pPr>
      <w:r w:rsidRPr="00BF42EF">
        <w:rPr>
          <w:rFonts w:cstheme="minorHAnsi"/>
          <w:sz w:val="22"/>
        </w:rPr>
        <w:t>•</w:t>
      </w:r>
      <w:r w:rsidRPr="00BF42EF">
        <w:rPr>
          <w:rFonts w:cstheme="minorHAnsi"/>
          <w:sz w:val="22"/>
        </w:rPr>
        <w:tab/>
      </w:r>
      <w:r w:rsidR="00E16274" w:rsidRPr="00BF42EF">
        <w:rPr>
          <w:rFonts w:cstheme="minorHAnsi"/>
          <w:sz w:val="22"/>
        </w:rPr>
        <w:t xml:space="preserve">Oversee and </w:t>
      </w:r>
      <w:r w:rsidR="006577F3" w:rsidRPr="00BF42EF">
        <w:rPr>
          <w:rFonts w:cstheme="minorHAnsi"/>
          <w:sz w:val="22"/>
        </w:rPr>
        <w:t>d</w:t>
      </w:r>
      <w:r w:rsidR="00E16274" w:rsidRPr="00BF42EF">
        <w:rPr>
          <w:rFonts w:cstheme="minorHAnsi"/>
          <w:sz w:val="22"/>
        </w:rPr>
        <w:t xml:space="preserve">irect the </w:t>
      </w:r>
      <w:r w:rsidR="006577F3" w:rsidRPr="00BF42EF">
        <w:rPr>
          <w:rFonts w:cstheme="minorHAnsi"/>
          <w:sz w:val="22"/>
        </w:rPr>
        <w:t>p</w:t>
      </w:r>
      <w:r w:rsidR="00E16274" w:rsidRPr="00BF42EF">
        <w:rPr>
          <w:rFonts w:cstheme="minorHAnsi"/>
          <w:sz w:val="22"/>
        </w:rPr>
        <w:t>olicy process</w:t>
      </w:r>
      <w:r w:rsidR="00FB72DF" w:rsidRPr="00BF42EF">
        <w:rPr>
          <w:rFonts w:cstheme="minorHAnsi"/>
          <w:sz w:val="22"/>
        </w:rPr>
        <w:t xml:space="preserve"> in Corrections</w:t>
      </w:r>
      <w:r w:rsidR="00F9149E" w:rsidRPr="00BF42EF">
        <w:rPr>
          <w:rFonts w:cstheme="minorHAnsi"/>
          <w:sz w:val="22"/>
        </w:rPr>
        <w:t>, Fire, Emergency Management, and Coroners and Forensics</w:t>
      </w:r>
      <w:r w:rsidR="00FB72DF" w:rsidRPr="00BF42EF">
        <w:rPr>
          <w:rFonts w:cstheme="minorHAnsi"/>
          <w:sz w:val="22"/>
        </w:rPr>
        <w:t xml:space="preserve"> for the Solicitor General of Ontario</w:t>
      </w:r>
      <w:r w:rsidR="00AC56B8" w:rsidRPr="00BF42EF">
        <w:rPr>
          <w:rFonts w:cstheme="minorHAnsi"/>
          <w:sz w:val="22"/>
        </w:rPr>
        <w:t>.</w:t>
      </w:r>
    </w:p>
    <w:p w14:paraId="6BDDEED0" w14:textId="6B74D834" w:rsidR="00A65B8E" w:rsidRPr="00BF42EF" w:rsidRDefault="001A55C1" w:rsidP="001A55C1">
      <w:pPr>
        <w:rPr>
          <w:rFonts w:cstheme="minorHAnsi"/>
          <w:sz w:val="22"/>
        </w:rPr>
      </w:pPr>
      <w:r w:rsidRPr="00BF42EF">
        <w:rPr>
          <w:rFonts w:cstheme="minorHAnsi"/>
          <w:sz w:val="22"/>
        </w:rPr>
        <w:t>•</w:t>
      </w:r>
      <w:r w:rsidRPr="00BF42EF">
        <w:rPr>
          <w:rFonts w:cstheme="minorHAnsi"/>
          <w:sz w:val="22"/>
        </w:rPr>
        <w:tab/>
        <w:t>Led</w:t>
      </w:r>
      <w:r w:rsidR="00A65B8E" w:rsidRPr="00BF42EF">
        <w:rPr>
          <w:rFonts w:cstheme="minorHAnsi"/>
          <w:sz w:val="22"/>
        </w:rPr>
        <w:t xml:space="preserve"> the Issues Management and Legislative Affairs processes for the Minister of Natural</w:t>
      </w:r>
      <w:r w:rsidRPr="00BF42EF">
        <w:rPr>
          <w:rFonts w:cstheme="minorHAnsi"/>
          <w:sz w:val="22"/>
        </w:rPr>
        <w:t xml:space="preserve"> </w:t>
      </w:r>
      <w:r w:rsidR="00A65B8E" w:rsidRPr="00BF42EF">
        <w:rPr>
          <w:rFonts w:cstheme="minorHAnsi"/>
          <w:sz w:val="22"/>
        </w:rPr>
        <w:t>Resources</w:t>
      </w:r>
      <w:r w:rsidR="006E67B9" w:rsidRPr="00BF42EF">
        <w:rPr>
          <w:rFonts w:cstheme="minorHAnsi"/>
          <w:sz w:val="22"/>
        </w:rPr>
        <w:t xml:space="preserve"> and Forestry</w:t>
      </w:r>
      <w:r w:rsidR="00111781" w:rsidRPr="00BF42EF">
        <w:rPr>
          <w:rFonts w:cstheme="minorHAnsi"/>
          <w:sz w:val="22"/>
        </w:rPr>
        <w:t xml:space="preserve">, and the communications efforts of a Federal political campaign in Burlington. </w:t>
      </w:r>
    </w:p>
    <w:p w14:paraId="371B315B" w14:textId="63358AB4" w:rsidR="00074F20" w:rsidRPr="00BF42EF" w:rsidRDefault="00074F20" w:rsidP="00074F20">
      <w:pPr>
        <w:rPr>
          <w:rFonts w:cstheme="minorHAnsi"/>
          <w:sz w:val="22"/>
        </w:rPr>
      </w:pPr>
      <w:r w:rsidRPr="00BF42EF">
        <w:rPr>
          <w:rFonts w:cstheme="minorHAnsi"/>
          <w:sz w:val="22"/>
        </w:rPr>
        <w:t>•</w:t>
      </w:r>
      <w:r w:rsidRPr="00BF42EF">
        <w:rPr>
          <w:rFonts w:cstheme="minorHAnsi"/>
          <w:sz w:val="22"/>
        </w:rPr>
        <w:tab/>
        <w:t xml:space="preserve">Animator and content creator for </w:t>
      </w:r>
      <w:hyperlink r:id="rId8" w:history="1">
        <w:r w:rsidRPr="00BF42EF">
          <w:rPr>
            <w:rStyle w:val="Hyperlink"/>
            <w:rFonts w:cstheme="minorHAnsi"/>
            <w:sz w:val="22"/>
          </w:rPr>
          <w:t>Catholic Conscience</w:t>
        </w:r>
      </w:hyperlink>
      <w:r w:rsidRPr="00BF42EF">
        <w:rPr>
          <w:rFonts w:cstheme="minorHAnsi"/>
          <w:sz w:val="22"/>
        </w:rPr>
        <w:t xml:space="preserve">. </w:t>
      </w:r>
      <w:r w:rsidR="00423954" w:rsidRPr="00BF42EF">
        <w:rPr>
          <w:rFonts w:cstheme="minorHAnsi"/>
          <w:sz w:val="22"/>
        </w:rPr>
        <w:t>I help</w:t>
      </w:r>
      <w:r w:rsidRPr="00BF42EF">
        <w:rPr>
          <w:rFonts w:cstheme="minorHAnsi"/>
          <w:sz w:val="22"/>
        </w:rPr>
        <w:t xml:space="preserve"> organize leadership workshops, policy forums, co-create content and conduct webinar interviews with academics and intellectuals. </w:t>
      </w:r>
    </w:p>
    <w:p w14:paraId="04DFD23B" w14:textId="2A4F4E4F" w:rsidR="00B948E5" w:rsidRPr="00BF42EF" w:rsidRDefault="0075084F" w:rsidP="00B948E5">
      <w:pPr>
        <w:rPr>
          <w:rFonts w:cstheme="minorHAnsi"/>
          <w:sz w:val="22"/>
        </w:rPr>
      </w:pPr>
      <w:r w:rsidRPr="00BF42EF">
        <w:rPr>
          <w:rFonts w:cstheme="minorHAnsi"/>
          <w:sz w:val="22"/>
        </w:rPr>
        <w:t>•</w:t>
      </w:r>
      <w:r w:rsidRPr="00BF42EF">
        <w:rPr>
          <w:rFonts w:cstheme="minorHAnsi"/>
          <w:sz w:val="22"/>
        </w:rPr>
        <w:tab/>
      </w:r>
      <w:hyperlink r:id="rId9" w:history="1">
        <w:proofErr w:type="spellStart"/>
        <w:r w:rsidRPr="00BF42EF">
          <w:rPr>
            <w:rStyle w:val="Hyperlink"/>
            <w:rFonts w:cstheme="minorHAnsi"/>
            <w:sz w:val="22"/>
          </w:rPr>
          <w:t>NextGEN</w:t>
        </w:r>
        <w:proofErr w:type="spellEnd"/>
        <w:r w:rsidRPr="00BF42EF">
          <w:rPr>
            <w:rStyle w:val="Hyperlink"/>
            <w:rFonts w:cstheme="minorHAnsi"/>
            <w:sz w:val="22"/>
          </w:rPr>
          <w:t xml:space="preserve"> fellow</w:t>
        </w:r>
      </w:hyperlink>
      <w:r w:rsidRPr="00BF42EF">
        <w:rPr>
          <w:rFonts w:cstheme="minorHAnsi"/>
          <w:sz w:val="22"/>
        </w:rPr>
        <w:t xml:space="preserve"> at the Cardus think tank</w:t>
      </w:r>
      <w:r w:rsidR="00F64F80" w:rsidRPr="00BF42EF">
        <w:rPr>
          <w:rFonts w:cstheme="minorHAnsi"/>
          <w:sz w:val="22"/>
        </w:rPr>
        <w:t xml:space="preserve">; </w:t>
      </w:r>
      <w:r w:rsidR="00B948E5" w:rsidRPr="00BF42EF">
        <w:rPr>
          <w:rFonts w:cstheme="minorHAnsi"/>
          <w:sz w:val="22"/>
        </w:rPr>
        <w:t xml:space="preserve">Fellow at the </w:t>
      </w:r>
      <w:hyperlink r:id="rId10" w:history="1">
        <w:r w:rsidR="00B948E5" w:rsidRPr="00BF42EF">
          <w:rPr>
            <w:rStyle w:val="Hyperlink"/>
            <w:rFonts w:cstheme="minorHAnsi"/>
            <w:sz w:val="22"/>
          </w:rPr>
          <w:t>Kirby Laing Centre for Public Theology</w:t>
        </w:r>
      </w:hyperlink>
    </w:p>
    <w:p w14:paraId="6F94B61C" w14:textId="73DB3EE2" w:rsidR="00074F20" w:rsidRPr="00BF42EF" w:rsidRDefault="00074F20" w:rsidP="001A55C1">
      <w:pPr>
        <w:rPr>
          <w:rFonts w:cstheme="minorHAnsi"/>
          <w:sz w:val="22"/>
        </w:rPr>
      </w:pPr>
      <w:r w:rsidRPr="00BF42EF">
        <w:rPr>
          <w:rFonts w:cstheme="minorHAnsi"/>
          <w:sz w:val="22"/>
        </w:rPr>
        <w:t>•</w:t>
      </w:r>
      <w:r w:rsidRPr="00BF42EF">
        <w:rPr>
          <w:rFonts w:cstheme="minorHAnsi"/>
          <w:sz w:val="22"/>
        </w:rPr>
        <w:tab/>
      </w:r>
      <w:r w:rsidR="00402FB3" w:rsidRPr="00BF42EF">
        <w:rPr>
          <w:rFonts w:cstheme="minorHAnsi"/>
          <w:sz w:val="22"/>
        </w:rPr>
        <w:t>Write</w:t>
      </w:r>
      <w:r w:rsidRPr="00BF42EF">
        <w:rPr>
          <w:rFonts w:cstheme="minorHAnsi"/>
          <w:sz w:val="22"/>
        </w:rPr>
        <w:t xml:space="preserve"> about cultural and political topics with a philosophical lens</w:t>
      </w:r>
      <w:r w:rsidR="00F64F80" w:rsidRPr="00BF42EF">
        <w:rPr>
          <w:rFonts w:cstheme="minorHAnsi"/>
          <w:sz w:val="22"/>
        </w:rPr>
        <w:t xml:space="preserve">, including pieces </w:t>
      </w:r>
      <w:r w:rsidRPr="00BF42EF">
        <w:rPr>
          <w:rFonts w:cstheme="minorHAnsi"/>
          <w:sz w:val="22"/>
        </w:rPr>
        <w:t xml:space="preserve">for </w:t>
      </w:r>
      <w:hyperlink r:id="rId11" w:history="1">
        <w:r w:rsidRPr="00BF42EF">
          <w:rPr>
            <w:rStyle w:val="Hyperlink"/>
            <w:rFonts w:cstheme="minorHAnsi"/>
            <w:sz w:val="22"/>
          </w:rPr>
          <w:t xml:space="preserve">the </w:t>
        </w:r>
        <w:r w:rsidR="00D75D58" w:rsidRPr="00BF42EF">
          <w:rPr>
            <w:rStyle w:val="Hyperlink"/>
            <w:rFonts w:cstheme="minorHAnsi"/>
            <w:sz w:val="22"/>
          </w:rPr>
          <w:t>Hub</w:t>
        </w:r>
      </w:hyperlink>
      <w:r w:rsidR="00F9149E" w:rsidRPr="00BF42EF">
        <w:rPr>
          <w:rFonts w:cstheme="minorHAnsi"/>
          <w:sz w:val="22"/>
        </w:rPr>
        <w:t xml:space="preserve">, </w:t>
      </w:r>
      <w:hyperlink r:id="rId12" w:history="1">
        <w:r w:rsidR="00F9149E" w:rsidRPr="00BF42EF">
          <w:rPr>
            <w:rStyle w:val="Hyperlink"/>
            <w:rFonts w:cstheme="minorHAnsi"/>
            <w:sz w:val="22"/>
          </w:rPr>
          <w:t>Convivium</w:t>
        </w:r>
      </w:hyperlink>
      <w:r w:rsidR="00F9149E" w:rsidRPr="00BF42EF">
        <w:rPr>
          <w:rFonts w:cstheme="minorHAnsi"/>
          <w:sz w:val="22"/>
        </w:rPr>
        <w:t xml:space="preserve">, </w:t>
      </w:r>
      <w:r w:rsidRPr="00BF42EF">
        <w:rPr>
          <w:rFonts w:cstheme="minorHAnsi"/>
          <w:sz w:val="22"/>
        </w:rPr>
        <w:t xml:space="preserve">and </w:t>
      </w:r>
      <w:hyperlink r:id="rId13" w:history="1">
        <w:r w:rsidRPr="00BF42EF">
          <w:rPr>
            <w:rStyle w:val="Hyperlink"/>
            <w:rFonts w:cstheme="minorHAnsi"/>
            <w:sz w:val="22"/>
          </w:rPr>
          <w:t>Dorchester Review</w:t>
        </w:r>
      </w:hyperlink>
      <w:r w:rsidR="00DE394F" w:rsidRPr="00BF42EF">
        <w:rPr>
          <w:rFonts w:cstheme="minorHAnsi"/>
          <w:sz w:val="22"/>
        </w:rPr>
        <w:t>. F</w:t>
      </w:r>
      <w:r w:rsidRPr="00BF42EF">
        <w:rPr>
          <w:rFonts w:cstheme="minorHAnsi"/>
          <w:sz w:val="22"/>
        </w:rPr>
        <w:t xml:space="preserve">ound here: </w:t>
      </w:r>
      <w:hyperlink r:id="rId14" w:history="1">
        <w:r w:rsidRPr="00BF42EF">
          <w:rPr>
            <w:rStyle w:val="Hyperlink"/>
            <w:rFonts w:cstheme="minorHAnsi"/>
            <w:sz w:val="22"/>
          </w:rPr>
          <w:t>www.pcopelanwrites.com</w:t>
        </w:r>
      </w:hyperlink>
      <w:r w:rsidRPr="00BF42EF">
        <w:rPr>
          <w:rFonts w:cstheme="minorHAnsi"/>
          <w:sz w:val="22"/>
        </w:rPr>
        <w:t xml:space="preserve"> </w:t>
      </w:r>
    </w:p>
    <w:p w14:paraId="76291EA4" w14:textId="16AC0D7E" w:rsidR="00A65B8E" w:rsidRPr="00BF42EF" w:rsidRDefault="00A65B8E" w:rsidP="00A65B8E">
      <w:pPr>
        <w:rPr>
          <w:rFonts w:cstheme="minorHAnsi"/>
          <w:sz w:val="22"/>
        </w:rPr>
      </w:pPr>
      <w:r w:rsidRPr="00BF42EF">
        <w:rPr>
          <w:rFonts w:cstheme="minorHAnsi"/>
          <w:sz w:val="22"/>
        </w:rPr>
        <w:t>•</w:t>
      </w:r>
      <w:r w:rsidRPr="00BF42EF">
        <w:rPr>
          <w:rFonts w:cstheme="minorHAnsi"/>
          <w:sz w:val="22"/>
        </w:rPr>
        <w:tab/>
      </w:r>
      <w:r w:rsidR="00402FB3" w:rsidRPr="00BF42EF">
        <w:rPr>
          <w:rFonts w:cstheme="minorHAnsi"/>
          <w:sz w:val="22"/>
        </w:rPr>
        <w:t>Research</w:t>
      </w:r>
      <w:r w:rsidRPr="00BF42EF">
        <w:rPr>
          <w:rFonts w:cstheme="minorHAnsi"/>
          <w:sz w:val="22"/>
        </w:rPr>
        <w:t xml:space="preserve"> and writing </w:t>
      </w:r>
      <w:r w:rsidR="00402FB3" w:rsidRPr="00BF42EF">
        <w:rPr>
          <w:rFonts w:cstheme="minorHAnsi"/>
          <w:sz w:val="22"/>
        </w:rPr>
        <w:t xml:space="preserve">experience </w:t>
      </w:r>
      <w:r w:rsidRPr="00BF42EF">
        <w:rPr>
          <w:rFonts w:cstheme="minorHAnsi"/>
          <w:sz w:val="22"/>
        </w:rPr>
        <w:t xml:space="preserve">in Business &amp; Economics, and different areas of Philosophy: Philosophy of Mind and Cognitive Science, Ethics and Political Philosophy. </w:t>
      </w:r>
    </w:p>
    <w:p w14:paraId="2289657A" w14:textId="77777777" w:rsidR="00A65B8E" w:rsidRPr="00BF42EF" w:rsidRDefault="00A65B8E" w:rsidP="00A65B8E">
      <w:pPr>
        <w:rPr>
          <w:rFonts w:cstheme="minorHAnsi"/>
          <w:b/>
          <w:sz w:val="22"/>
        </w:rPr>
      </w:pPr>
      <w:r w:rsidRPr="00BF42EF">
        <w:rPr>
          <w:rFonts w:cstheme="minorHAnsi"/>
          <w:b/>
          <w:sz w:val="22"/>
        </w:rPr>
        <w:t>Teaching</w:t>
      </w:r>
    </w:p>
    <w:p w14:paraId="0C06C261" w14:textId="77777777" w:rsidR="00A65B8E" w:rsidRPr="00BF42EF" w:rsidRDefault="00A65B8E" w:rsidP="00A65B8E">
      <w:pPr>
        <w:rPr>
          <w:rFonts w:cstheme="minorHAnsi"/>
          <w:sz w:val="22"/>
        </w:rPr>
      </w:pPr>
      <w:r w:rsidRPr="00BF42EF">
        <w:rPr>
          <w:rFonts w:cstheme="minorHAnsi"/>
          <w:sz w:val="22"/>
        </w:rPr>
        <w:t>•</w:t>
      </w:r>
      <w:r w:rsidRPr="00BF42EF">
        <w:rPr>
          <w:rFonts w:cstheme="minorHAnsi"/>
          <w:sz w:val="22"/>
        </w:rPr>
        <w:tab/>
        <w:t xml:space="preserve">Taught young children, teenagers, and adults in subjects ranging from English reading, writing, and speaking, to Political Philosophy, Ethics, Social Issues and Informal Logic </w:t>
      </w:r>
    </w:p>
    <w:p w14:paraId="7A5BBA88" w14:textId="77777777" w:rsidR="00A65B8E" w:rsidRPr="00BF42EF" w:rsidRDefault="00A65B8E" w:rsidP="00A65B8E">
      <w:pPr>
        <w:rPr>
          <w:rFonts w:cstheme="minorHAnsi"/>
          <w:sz w:val="22"/>
        </w:rPr>
      </w:pPr>
      <w:r w:rsidRPr="00BF42EF">
        <w:rPr>
          <w:rFonts w:cstheme="minorHAnsi"/>
          <w:sz w:val="22"/>
        </w:rPr>
        <w:t>•</w:t>
      </w:r>
      <w:r w:rsidRPr="00BF42EF">
        <w:rPr>
          <w:rFonts w:cstheme="minorHAnsi"/>
          <w:sz w:val="22"/>
        </w:rPr>
        <w:tab/>
        <w:t>Developed full lesson plans using multiple media sources and teaching methods, graded tests and papers, and presented class material in a variety of formats.</w:t>
      </w:r>
    </w:p>
    <w:p w14:paraId="35C29F63" w14:textId="77777777" w:rsidR="00A65B8E" w:rsidRPr="00BF42EF" w:rsidRDefault="00A65B8E" w:rsidP="00A65B8E">
      <w:pPr>
        <w:rPr>
          <w:rFonts w:cstheme="minorHAnsi"/>
          <w:sz w:val="22"/>
        </w:rPr>
      </w:pPr>
    </w:p>
    <w:p w14:paraId="06696CD0" w14:textId="77777777" w:rsidR="00A65B8E" w:rsidRPr="00BF42EF" w:rsidRDefault="00A65B8E" w:rsidP="00A65B8E">
      <w:pPr>
        <w:pBdr>
          <w:top w:val="single" w:sz="4" w:space="1" w:color="auto"/>
          <w:bottom w:val="single" w:sz="4" w:space="1" w:color="auto"/>
        </w:pBdr>
        <w:jc w:val="center"/>
        <w:rPr>
          <w:rFonts w:cstheme="minorHAnsi"/>
          <w:b/>
          <w:i/>
          <w:color w:val="2F5496" w:themeColor="accent1" w:themeShade="BF"/>
          <w:sz w:val="28"/>
        </w:rPr>
      </w:pPr>
      <w:r w:rsidRPr="00BF42EF">
        <w:rPr>
          <w:rFonts w:cstheme="minorHAnsi"/>
          <w:b/>
          <w:color w:val="2F5496" w:themeColor="accent1" w:themeShade="BF"/>
          <w:sz w:val="28"/>
        </w:rPr>
        <w:t>Employment history</w:t>
      </w:r>
    </w:p>
    <w:p w14:paraId="158024DB" w14:textId="77777777" w:rsidR="00A65B8E" w:rsidRPr="00BF42EF" w:rsidRDefault="00A65B8E" w:rsidP="00A65B8E">
      <w:pPr>
        <w:rPr>
          <w:rFonts w:cstheme="minorHAnsi"/>
          <w:b/>
          <w:sz w:val="22"/>
        </w:rPr>
        <w:sectPr w:rsidR="00A65B8E" w:rsidRPr="00BF42EF" w:rsidSect="001B078D">
          <w:headerReference w:type="default" r:id="rId15"/>
          <w:type w:val="continuous"/>
          <w:pgSz w:w="12240" w:h="15840"/>
          <w:pgMar w:top="1440" w:right="1440" w:bottom="1440" w:left="1440" w:header="708" w:footer="708" w:gutter="0"/>
          <w:cols w:space="720"/>
          <w:docGrid w:linePitch="360"/>
        </w:sectPr>
      </w:pPr>
    </w:p>
    <w:p w14:paraId="268CD800" w14:textId="446CB36E" w:rsidR="00A65B8E" w:rsidRPr="00BF42EF" w:rsidRDefault="00A65B8E" w:rsidP="00A65B8E">
      <w:pPr>
        <w:rPr>
          <w:rFonts w:cstheme="minorHAnsi"/>
          <w:b/>
          <w:i/>
          <w:sz w:val="22"/>
        </w:rPr>
      </w:pPr>
      <w:r w:rsidRPr="00BF42EF">
        <w:rPr>
          <w:rFonts w:cstheme="minorHAnsi"/>
          <w:b/>
          <w:i/>
          <w:sz w:val="22"/>
        </w:rPr>
        <w:t>2019-Present – Political Experience</w:t>
      </w:r>
    </w:p>
    <w:p w14:paraId="1806146C" w14:textId="058798EF" w:rsidR="00AD7640" w:rsidRPr="00BF42EF" w:rsidRDefault="00AD7640" w:rsidP="00A65B8E">
      <w:pPr>
        <w:rPr>
          <w:rFonts w:cstheme="minorHAnsi"/>
          <w:bCs/>
          <w:iCs/>
          <w:sz w:val="22"/>
          <w:u w:val="single"/>
        </w:rPr>
      </w:pPr>
      <w:r w:rsidRPr="00BF42EF">
        <w:rPr>
          <w:rFonts w:cstheme="minorHAnsi"/>
          <w:bCs/>
          <w:iCs/>
          <w:sz w:val="22"/>
          <w:u w:val="single"/>
        </w:rPr>
        <w:t>Senior Policy Advisor</w:t>
      </w:r>
    </w:p>
    <w:p w14:paraId="3E02C4EB" w14:textId="2AC0EE0B" w:rsidR="00AD7640" w:rsidRPr="00BF42EF" w:rsidRDefault="00AD7640" w:rsidP="00A65B8E">
      <w:pPr>
        <w:rPr>
          <w:rFonts w:cstheme="minorHAnsi"/>
          <w:bCs/>
          <w:iCs/>
          <w:sz w:val="22"/>
        </w:rPr>
      </w:pPr>
      <w:r w:rsidRPr="00BF42EF">
        <w:rPr>
          <w:rFonts w:cstheme="minorHAnsi"/>
          <w:bCs/>
          <w:iCs/>
          <w:sz w:val="22"/>
        </w:rPr>
        <w:t>Office of the Solicitor General</w:t>
      </w:r>
    </w:p>
    <w:p w14:paraId="4678E427" w14:textId="3046C238" w:rsidR="002B28AD" w:rsidRPr="00BF42EF" w:rsidRDefault="002B28AD" w:rsidP="00A65B8E">
      <w:pPr>
        <w:rPr>
          <w:rFonts w:cstheme="minorHAnsi"/>
          <w:bCs/>
          <w:iCs/>
          <w:sz w:val="22"/>
        </w:rPr>
      </w:pPr>
      <w:r w:rsidRPr="00BF42EF">
        <w:rPr>
          <w:rFonts w:cstheme="minorHAnsi"/>
          <w:bCs/>
          <w:iCs/>
          <w:sz w:val="22"/>
        </w:rPr>
        <w:t>Toronto, ON</w:t>
      </w:r>
    </w:p>
    <w:p w14:paraId="2595B437" w14:textId="2C27491A" w:rsidR="002B28AD" w:rsidRPr="00BF42EF" w:rsidRDefault="002B28AD" w:rsidP="00A65B8E">
      <w:pPr>
        <w:rPr>
          <w:rFonts w:cstheme="minorHAnsi"/>
          <w:bCs/>
          <w:iCs/>
          <w:sz w:val="22"/>
        </w:rPr>
      </w:pPr>
      <w:r w:rsidRPr="00BF42EF">
        <w:rPr>
          <w:rFonts w:cstheme="minorHAnsi"/>
          <w:bCs/>
          <w:iCs/>
          <w:sz w:val="22"/>
        </w:rPr>
        <w:t xml:space="preserve">October 2020 – Present </w:t>
      </w:r>
    </w:p>
    <w:p w14:paraId="17DE5968" w14:textId="77777777" w:rsidR="00A65B8E" w:rsidRPr="00BF42EF" w:rsidRDefault="00A65B8E" w:rsidP="00A65B8E">
      <w:pPr>
        <w:rPr>
          <w:rFonts w:cstheme="minorHAnsi"/>
          <w:bCs/>
          <w:iCs/>
          <w:sz w:val="22"/>
          <w:u w:val="single"/>
        </w:rPr>
      </w:pPr>
      <w:r w:rsidRPr="00BF42EF">
        <w:rPr>
          <w:rFonts w:cstheme="minorHAnsi"/>
          <w:bCs/>
          <w:iCs/>
          <w:sz w:val="22"/>
          <w:u w:val="single"/>
        </w:rPr>
        <w:t>Issues Manager and Legislative Affairs</w:t>
      </w:r>
    </w:p>
    <w:p w14:paraId="48189D5C" w14:textId="77777777" w:rsidR="00A65B8E" w:rsidRPr="00BF42EF" w:rsidRDefault="00A65B8E" w:rsidP="00A65B8E">
      <w:pPr>
        <w:rPr>
          <w:rFonts w:cstheme="minorHAnsi"/>
          <w:bCs/>
          <w:iCs/>
          <w:sz w:val="22"/>
        </w:rPr>
      </w:pPr>
      <w:r w:rsidRPr="00BF42EF">
        <w:rPr>
          <w:rFonts w:cstheme="minorHAnsi"/>
          <w:bCs/>
          <w:iCs/>
          <w:sz w:val="22"/>
        </w:rPr>
        <w:t>Office of the Minister of Natural Resources and Forestry, Toronto, ON</w:t>
      </w:r>
    </w:p>
    <w:p w14:paraId="73599D33" w14:textId="5849BFC1" w:rsidR="00A65B8E" w:rsidRPr="00BF42EF" w:rsidRDefault="00A65B8E" w:rsidP="00A65B8E">
      <w:pPr>
        <w:rPr>
          <w:rFonts w:cstheme="minorHAnsi"/>
          <w:bCs/>
          <w:iCs/>
          <w:sz w:val="22"/>
        </w:rPr>
      </w:pPr>
      <w:r w:rsidRPr="00BF42EF">
        <w:rPr>
          <w:rFonts w:cstheme="minorHAnsi"/>
          <w:bCs/>
          <w:iCs/>
          <w:sz w:val="22"/>
        </w:rPr>
        <w:t xml:space="preserve">January 2020 – </w:t>
      </w:r>
      <w:r w:rsidR="003A1A23" w:rsidRPr="00BF42EF">
        <w:rPr>
          <w:rFonts w:cstheme="minorHAnsi"/>
          <w:bCs/>
          <w:iCs/>
          <w:sz w:val="22"/>
        </w:rPr>
        <w:t>October 2020</w:t>
      </w:r>
      <w:r w:rsidRPr="00BF42EF">
        <w:rPr>
          <w:rFonts w:cstheme="minorHAnsi"/>
          <w:bCs/>
          <w:iCs/>
          <w:sz w:val="22"/>
        </w:rPr>
        <w:t xml:space="preserve"> </w:t>
      </w:r>
    </w:p>
    <w:p w14:paraId="4FF09201" w14:textId="77777777" w:rsidR="00A65B8E" w:rsidRPr="00BF42EF" w:rsidRDefault="00A65B8E" w:rsidP="00A65B8E">
      <w:pPr>
        <w:rPr>
          <w:rFonts w:cstheme="minorHAnsi"/>
          <w:bCs/>
          <w:iCs/>
          <w:sz w:val="22"/>
          <w:u w:val="single"/>
        </w:rPr>
      </w:pPr>
      <w:r w:rsidRPr="00BF42EF">
        <w:rPr>
          <w:rFonts w:cstheme="minorHAnsi"/>
          <w:bCs/>
          <w:iCs/>
          <w:sz w:val="22"/>
          <w:u w:val="single"/>
        </w:rPr>
        <w:t>Policy Advisor (Political Research)</w:t>
      </w:r>
    </w:p>
    <w:p w14:paraId="5B1E2088" w14:textId="77777777" w:rsidR="00A65B8E" w:rsidRPr="00BF42EF" w:rsidRDefault="00A65B8E" w:rsidP="00A65B8E">
      <w:pPr>
        <w:rPr>
          <w:rFonts w:cstheme="minorHAnsi"/>
          <w:bCs/>
          <w:iCs/>
          <w:sz w:val="22"/>
        </w:rPr>
      </w:pPr>
      <w:r w:rsidRPr="00BF42EF">
        <w:rPr>
          <w:rFonts w:cstheme="minorHAnsi"/>
          <w:bCs/>
          <w:iCs/>
          <w:sz w:val="22"/>
        </w:rPr>
        <w:t>PC Caucus Services, Queen’s Park</w:t>
      </w:r>
    </w:p>
    <w:p w14:paraId="2DD2D806" w14:textId="57090020" w:rsidR="00A65B8E" w:rsidRPr="00BF42EF" w:rsidRDefault="00A65B8E" w:rsidP="00A65B8E">
      <w:pPr>
        <w:rPr>
          <w:rFonts w:cstheme="minorHAnsi"/>
          <w:bCs/>
          <w:iCs/>
          <w:sz w:val="22"/>
        </w:rPr>
      </w:pPr>
      <w:r w:rsidRPr="00BF42EF">
        <w:rPr>
          <w:rFonts w:cstheme="minorHAnsi"/>
          <w:bCs/>
          <w:iCs/>
          <w:sz w:val="22"/>
        </w:rPr>
        <w:t xml:space="preserve">July 2019 – </w:t>
      </w:r>
      <w:r w:rsidR="003A1A23" w:rsidRPr="00BF42EF">
        <w:rPr>
          <w:rFonts w:cstheme="minorHAnsi"/>
          <w:bCs/>
          <w:iCs/>
          <w:sz w:val="22"/>
        </w:rPr>
        <w:t>December 2019</w:t>
      </w:r>
    </w:p>
    <w:p w14:paraId="1C91C58D" w14:textId="77777777" w:rsidR="009633DC" w:rsidRPr="00BF42EF" w:rsidRDefault="009633DC" w:rsidP="00A65B8E">
      <w:pPr>
        <w:rPr>
          <w:rFonts w:cstheme="minorHAnsi"/>
          <w:b/>
          <w:i/>
          <w:sz w:val="22"/>
        </w:rPr>
      </w:pPr>
    </w:p>
    <w:p w14:paraId="7D7A4637" w14:textId="1F547D9A" w:rsidR="009633DC" w:rsidRPr="00BF42EF" w:rsidRDefault="00A65B8E" w:rsidP="00A65B8E">
      <w:pPr>
        <w:rPr>
          <w:rFonts w:cstheme="minorHAnsi"/>
          <w:b/>
          <w:i/>
          <w:sz w:val="22"/>
        </w:rPr>
      </w:pPr>
      <w:r w:rsidRPr="00BF42EF">
        <w:rPr>
          <w:rFonts w:cstheme="minorHAnsi"/>
          <w:b/>
          <w:i/>
          <w:sz w:val="22"/>
        </w:rPr>
        <w:t>2017-2019, Graduate studies</w:t>
      </w:r>
    </w:p>
    <w:p w14:paraId="320B7944" w14:textId="77777777" w:rsidR="00A65B8E" w:rsidRPr="00BF42EF" w:rsidRDefault="00A65B8E" w:rsidP="00A65B8E">
      <w:pPr>
        <w:rPr>
          <w:rFonts w:cstheme="minorHAnsi"/>
          <w:bCs/>
          <w:sz w:val="22"/>
          <w:u w:val="single"/>
        </w:rPr>
      </w:pPr>
      <w:r w:rsidRPr="00BF42EF">
        <w:rPr>
          <w:rFonts w:cstheme="minorHAnsi"/>
          <w:bCs/>
          <w:sz w:val="22"/>
          <w:u w:val="single"/>
        </w:rPr>
        <w:t xml:space="preserve">Graduate Teaching Assistant (Philosophy) </w:t>
      </w:r>
    </w:p>
    <w:p w14:paraId="7D37F559" w14:textId="77777777" w:rsidR="00A65B8E" w:rsidRPr="00BF42EF" w:rsidRDefault="00A65B8E" w:rsidP="00A65B8E">
      <w:pPr>
        <w:rPr>
          <w:rFonts w:cstheme="minorHAnsi"/>
          <w:sz w:val="22"/>
        </w:rPr>
      </w:pPr>
      <w:r w:rsidRPr="00BF42EF">
        <w:rPr>
          <w:rFonts w:cstheme="minorHAnsi"/>
          <w:sz w:val="22"/>
        </w:rPr>
        <w:t xml:space="preserve">University of Guelph, </w:t>
      </w:r>
    </w:p>
    <w:p w14:paraId="66CC5AC1" w14:textId="77777777" w:rsidR="00A65B8E" w:rsidRPr="00BF42EF" w:rsidRDefault="00A65B8E" w:rsidP="00A65B8E">
      <w:pPr>
        <w:rPr>
          <w:rFonts w:cstheme="minorHAnsi"/>
          <w:sz w:val="22"/>
        </w:rPr>
      </w:pPr>
      <w:r w:rsidRPr="00BF42EF">
        <w:rPr>
          <w:rFonts w:cstheme="minorHAnsi"/>
          <w:sz w:val="22"/>
        </w:rPr>
        <w:t>September 2017-June 2019</w:t>
      </w:r>
    </w:p>
    <w:p w14:paraId="48C28F08" w14:textId="77777777" w:rsidR="00A65B8E" w:rsidRPr="00BF42EF" w:rsidRDefault="00A65B8E" w:rsidP="00A65B8E">
      <w:pPr>
        <w:rPr>
          <w:rFonts w:cstheme="minorHAnsi"/>
          <w:bCs/>
          <w:sz w:val="22"/>
          <w:u w:val="single"/>
        </w:rPr>
      </w:pPr>
      <w:r w:rsidRPr="00BF42EF">
        <w:rPr>
          <w:rFonts w:cstheme="minorHAnsi"/>
          <w:bCs/>
          <w:sz w:val="22"/>
          <w:u w:val="single"/>
        </w:rPr>
        <w:t xml:space="preserve">Graduate Research Assistant (Philosophy) </w:t>
      </w:r>
    </w:p>
    <w:p w14:paraId="2E7BF269" w14:textId="408C2A0A" w:rsidR="00E261F8" w:rsidRPr="00BF42EF" w:rsidRDefault="00A65B8E" w:rsidP="00A65B8E">
      <w:pPr>
        <w:rPr>
          <w:rFonts w:cstheme="minorHAnsi"/>
          <w:sz w:val="22"/>
        </w:rPr>
      </w:pPr>
      <w:r w:rsidRPr="00BF42EF">
        <w:rPr>
          <w:rFonts w:cstheme="minorHAnsi"/>
          <w:sz w:val="22"/>
        </w:rPr>
        <w:t>University of Guelph, May - December 2018</w:t>
      </w:r>
    </w:p>
    <w:p w14:paraId="78D745C6" w14:textId="29B561F6" w:rsidR="00A65B8E" w:rsidRPr="00BF42EF" w:rsidRDefault="00A65B8E" w:rsidP="00A65B8E">
      <w:pPr>
        <w:rPr>
          <w:rFonts w:cstheme="minorHAnsi"/>
          <w:bCs/>
          <w:sz w:val="22"/>
          <w:u w:val="single"/>
        </w:rPr>
      </w:pPr>
      <w:r w:rsidRPr="00BF42EF">
        <w:rPr>
          <w:rFonts w:cstheme="minorHAnsi"/>
          <w:bCs/>
          <w:sz w:val="22"/>
          <w:u w:val="single"/>
        </w:rPr>
        <w:t xml:space="preserve">Landscaper </w:t>
      </w:r>
    </w:p>
    <w:p w14:paraId="17616680" w14:textId="14E8AC76" w:rsidR="00A65B8E" w:rsidRPr="00BF42EF" w:rsidRDefault="00A65B8E" w:rsidP="00A65B8E">
      <w:pPr>
        <w:rPr>
          <w:rFonts w:cstheme="minorHAnsi"/>
          <w:sz w:val="22"/>
        </w:rPr>
      </w:pPr>
      <w:r w:rsidRPr="00BF42EF">
        <w:rPr>
          <w:rFonts w:cstheme="minorHAnsi"/>
          <w:sz w:val="22"/>
        </w:rPr>
        <w:t>Absolute Home Services (Halton region), May 2018 - November 2018</w:t>
      </w:r>
    </w:p>
    <w:p w14:paraId="0778808B" w14:textId="77777777" w:rsidR="009633DC" w:rsidRPr="00BF42EF" w:rsidRDefault="009633DC" w:rsidP="00A65B8E">
      <w:pPr>
        <w:rPr>
          <w:rFonts w:cstheme="minorHAnsi"/>
          <w:b/>
          <w:i/>
          <w:sz w:val="22"/>
        </w:rPr>
      </w:pPr>
    </w:p>
    <w:p w14:paraId="0EA5FAEB" w14:textId="07634C73" w:rsidR="00A65B8E" w:rsidRPr="00BF42EF" w:rsidRDefault="00A65B8E" w:rsidP="00A65B8E">
      <w:pPr>
        <w:rPr>
          <w:rFonts w:cstheme="minorHAnsi"/>
          <w:b/>
          <w:i/>
          <w:sz w:val="22"/>
        </w:rPr>
      </w:pPr>
      <w:r w:rsidRPr="00BF42EF">
        <w:rPr>
          <w:rFonts w:cstheme="minorHAnsi"/>
          <w:b/>
          <w:i/>
          <w:sz w:val="22"/>
        </w:rPr>
        <w:t xml:space="preserve">2015-2017, Property Maintenance </w:t>
      </w:r>
    </w:p>
    <w:p w14:paraId="1097C89D" w14:textId="77777777" w:rsidR="00A65B8E" w:rsidRPr="00BF42EF" w:rsidRDefault="00A65B8E" w:rsidP="00A65B8E">
      <w:pPr>
        <w:rPr>
          <w:rFonts w:cstheme="minorHAnsi"/>
          <w:b/>
          <w:sz w:val="22"/>
        </w:rPr>
      </w:pPr>
      <w:r w:rsidRPr="00BF42EF">
        <w:rPr>
          <w:rFonts w:cstheme="minorHAnsi"/>
          <w:bCs/>
          <w:sz w:val="22"/>
          <w:u w:val="single"/>
        </w:rPr>
        <w:t>Landscaper</w:t>
      </w:r>
      <w:r w:rsidRPr="00BF42EF">
        <w:rPr>
          <w:rFonts w:cstheme="minorHAnsi"/>
          <w:b/>
          <w:sz w:val="22"/>
        </w:rPr>
        <w:t xml:space="preserve"> - </w:t>
      </w:r>
      <w:r w:rsidRPr="00BF42EF">
        <w:rPr>
          <w:rFonts w:cstheme="minorHAnsi"/>
          <w:sz w:val="22"/>
        </w:rPr>
        <w:t>Ace Lawn Care</w:t>
      </w:r>
    </w:p>
    <w:p w14:paraId="29F7EE34" w14:textId="77777777" w:rsidR="00A65B8E" w:rsidRPr="00BF42EF" w:rsidRDefault="00A65B8E" w:rsidP="00A65B8E">
      <w:pPr>
        <w:rPr>
          <w:rFonts w:cstheme="minorHAnsi"/>
          <w:sz w:val="22"/>
        </w:rPr>
      </w:pPr>
      <w:r w:rsidRPr="00BF42EF">
        <w:rPr>
          <w:rFonts w:cstheme="minorHAnsi"/>
          <w:sz w:val="22"/>
        </w:rPr>
        <w:t>May 2017 - August 2017</w:t>
      </w:r>
    </w:p>
    <w:p w14:paraId="2779F917" w14:textId="77777777" w:rsidR="00A65B8E" w:rsidRPr="00BF42EF" w:rsidRDefault="00A65B8E" w:rsidP="00A65B8E">
      <w:pPr>
        <w:rPr>
          <w:rFonts w:cstheme="minorHAnsi"/>
          <w:bCs/>
          <w:sz w:val="22"/>
          <w:u w:val="single"/>
        </w:rPr>
      </w:pPr>
      <w:r w:rsidRPr="00BF42EF">
        <w:rPr>
          <w:rFonts w:cstheme="minorHAnsi"/>
          <w:bCs/>
          <w:sz w:val="22"/>
          <w:u w:val="single"/>
        </w:rPr>
        <w:t>Property and Office Position</w:t>
      </w:r>
    </w:p>
    <w:p w14:paraId="0D55A3AD" w14:textId="77777777" w:rsidR="00A65B8E" w:rsidRPr="00BF42EF" w:rsidRDefault="00A65B8E" w:rsidP="00A65B8E">
      <w:pPr>
        <w:rPr>
          <w:rFonts w:cstheme="minorHAnsi"/>
          <w:sz w:val="22"/>
        </w:rPr>
      </w:pPr>
      <w:r w:rsidRPr="00BF42EF">
        <w:rPr>
          <w:rFonts w:cstheme="minorHAnsi"/>
          <w:sz w:val="22"/>
        </w:rPr>
        <w:t>First United Church, Waterloo, ON</w:t>
      </w:r>
    </w:p>
    <w:p w14:paraId="03BA2E37" w14:textId="6FFC2239" w:rsidR="00A65B8E" w:rsidRPr="00BF42EF" w:rsidRDefault="00A65B8E" w:rsidP="00A65B8E">
      <w:pPr>
        <w:rPr>
          <w:rFonts w:cstheme="minorHAnsi"/>
          <w:sz w:val="22"/>
        </w:rPr>
      </w:pPr>
      <w:r w:rsidRPr="00BF42EF">
        <w:rPr>
          <w:rFonts w:cstheme="minorHAnsi"/>
          <w:sz w:val="22"/>
        </w:rPr>
        <w:t>June 2016 - August 2016</w:t>
      </w:r>
    </w:p>
    <w:p w14:paraId="188BA1B1" w14:textId="77777777" w:rsidR="00A65B8E" w:rsidRPr="00BF42EF" w:rsidRDefault="00A65B8E" w:rsidP="00A65B8E">
      <w:pPr>
        <w:rPr>
          <w:rFonts w:cstheme="minorHAnsi"/>
          <w:b/>
          <w:i/>
          <w:sz w:val="22"/>
        </w:rPr>
      </w:pPr>
      <w:r w:rsidRPr="00BF42EF">
        <w:rPr>
          <w:rFonts w:cstheme="minorHAnsi"/>
          <w:b/>
          <w:i/>
          <w:sz w:val="22"/>
        </w:rPr>
        <w:t xml:space="preserve">2012-2015, </w:t>
      </w:r>
    </w:p>
    <w:p w14:paraId="3FC6AF22" w14:textId="77777777" w:rsidR="00A65B8E" w:rsidRPr="00BF42EF" w:rsidRDefault="00A65B8E" w:rsidP="00A65B8E">
      <w:pPr>
        <w:rPr>
          <w:rFonts w:cstheme="minorHAnsi"/>
          <w:bCs/>
          <w:sz w:val="22"/>
          <w:u w:val="single"/>
        </w:rPr>
      </w:pPr>
      <w:r w:rsidRPr="00BF42EF">
        <w:rPr>
          <w:rFonts w:cstheme="minorHAnsi"/>
          <w:bCs/>
          <w:sz w:val="22"/>
          <w:u w:val="single"/>
        </w:rPr>
        <w:t>ESL Teacher</w:t>
      </w:r>
    </w:p>
    <w:p w14:paraId="44398F28" w14:textId="77777777" w:rsidR="00A65B8E" w:rsidRPr="00BF42EF" w:rsidRDefault="00A65B8E" w:rsidP="00A65B8E">
      <w:pPr>
        <w:rPr>
          <w:rFonts w:cstheme="minorHAnsi"/>
          <w:sz w:val="22"/>
        </w:rPr>
      </w:pPr>
      <w:r w:rsidRPr="00BF42EF">
        <w:rPr>
          <w:rFonts w:cstheme="minorHAnsi"/>
          <w:sz w:val="22"/>
        </w:rPr>
        <w:t>Avalon English, Cheongju-</w:t>
      </w:r>
      <w:proofErr w:type="spellStart"/>
      <w:r w:rsidRPr="00BF42EF">
        <w:rPr>
          <w:rFonts w:cstheme="minorHAnsi"/>
          <w:sz w:val="22"/>
        </w:rPr>
        <w:t>si</w:t>
      </w:r>
      <w:proofErr w:type="spellEnd"/>
      <w:r w:rsidRPr="00BF42EF">
        <w:rPr>
          <w:rFonts w:cstheme="minorHAnsi"/>
          <w:sz w:val="22"/>
        </w:rPr>
        <w:t>, South Korea</w:t>
      </w:r>
    </w:p>
    <w:p w14:paraId="6F35C945" w14:textId="77777777" w:rsidR="00A65B8E" w:rsidRPr="00BF42EF" w:rsidRDefault="00A65B8E" w:rsidP="00A65B8E">
      <w:pPr>
        <w:rPr>
          <w:rFonts w:cstheme="minorHAnsi"/>
          <w:sz w:val="22"/>
        </w:rPr>
      </w:pPr>
      <w:r w:rsidRPr="00BF42EF">
        <w:rPr>
          <w:rFonts w:cstheme="minorHAnsi"/>
          <w:sz w:val="22"/>
        </w:rPr>
        <w:t>February 2015-October 2015</w:t>
      </w:r>
    </w:p>
    <w:p w14:paraId="7D7750CD" w14:textId="77777777" w:rsidR="00A65B8E" w:rsidRPr="00BF42EF" w:rsidRDefault="00A65B8E" w:rsidP="00A65B8E">
      <w:pPr>
        <w:rPr>
          <w:rFonts w:cstheme="minorHAnsi"/>
          <w:bCs/>
          <w:sz w:val="22"/>
          <w:u w:val="single"/>
        </w:rPr>
      </w:pPr>
      <w:r w:rsidRPr="00BF42EF">
        <w:rPr>
          <w:rFonts w:cstheme="minorHAnsi"/>
          <w:bCs/>
          <w:sz w:val="22"/>
          <w:u w:val="single"/>
        </w:rPr>
        <w:t>Supplier</w:t>
      </w:r>
    </w:p>
    <w:p w14:paraId="6563C8AC" w14:textId="77777777" w:rsidR="00A65B8E" w:rsidRPr="00BF42EF" w:rsidRDefault="00A65B8E" w:rsidP="00A65B8E">
      <w:pPr>
        <w:rPr>
          <w:rFonts w:cstheme="minorHAnsi"/>
          <w:sz w:val="22"/>
        </w:rPr>
      </w:pPr>
      <w:proofErr w:type="spellStart"/>
      <w:r w:rsidRPr="00BF42EF">
        <w:rPr>
          <w:rFonts w:cstheme="minorHAnsi"/>
          <w:sz w:val="22"/>
        </w:rPr>
        <w:t>Lantic</w:t>
      </w:r>
      <w:proofErr w:type="spellEnd"/>
      <w:r w:rsidRPr="00BF42EF">
        <w:rPr>
          <w:rFonts w:cstheme="minorHAnsi"/>
          <w:sz w:val="22"/>
        </w:rPr>
        <w:t xml:space="preserve"> Sugar Inc., Montreal, Canada</w:t>
      </w:r>
    </w:p>
    <w:p w14:paraId="2137D513" w14:textId="0369BC8F" w:rsidR="009633DC" w:rsidRPr="00BF42EF" w:rsidRDefault="00A65B8E" w:rsidP="00A65B8E">
      <w:pPr>
        <w:rPr>
          <w:rFonts w:cstheme="minorHAnsi"/>
          <w:sz w:val="22"/>
        </w:rPr>
      </w:pPr>
      <w:r w:rsidRPr="00BF42EF">
        <w:rPr>
          <w:rFonts w:cstheme="minorHAnsi"/>
          <w:sz w:val="22"/>
        </w:rPr>
        <w:t>May 2012 - August 2012 &amp; May 2013 - August 2013</w:t>
      </w:r>
    </w:p>
    <w:p w14:paraId="0A737752" w14:textId="77777777" w:rsidR="00BF42EF" w:rsidRPr="00BF42EF" w:rsidRDefault="00BF42EF" w:rsidP="00A65B8E">
      <w:pPr>
        <w:rPr>
          <w:rFonts w:cstheme="minorHAnsi"/>
          <w:sz w:val="22"/>
        </w:rPr>
      </w:pPr>
    </w:p>
    <w:p w14:paraId="36C4B8DF" w14:textId="34E800C8" w:rsidR="00A65B8E" w:rsidRPr="00BF42EF" w:rsidRDefault="00A65B8E" w:rsidP="00A65B8E">
      <w:pPr>
        <w:rPr>
          <w:rFonts w:cstheme="minorHAnsi"/>
          <w:b/>
          <w:i/>
          <w:iCs/>
          <w:sz w:val="22"/>
        </w:rPr>
      </w:pPr>
      <w:r w:rsidRPr="00BF42EF">
        <w:rPr>
          <w:rFonts w:cstheme="minorHAnsi"/>
          <w:b/>
          <w:i/>
          <w:iCs/>
          <w:sz w:val="22"/>
        </w:rPr>
        <w:t xml:space="preserve">2011-2012, Student Works Painting  </w:t>
      </w:r>
    </w:p>
    <w:p w14:paraId="33F50F24" w14:textId="77777777" w:rsidR="00A65B8E" w:rsidRPr="00BF42EF" w:rsidRDefault="00A65B8E" w:rsidP="00A65B8E">
      <w:pPr>
        <w:rPr>
          <w:rFonts w:cstheme="minorHAnsi"/>
          <w:bCs/>
          <w:sz w:val="22"/>
          <w:u w:val="single"/>
        </w:rPr>
      </w:pPr>
      <w:r w:rsidRPr="00BF42EF">
        <w:rPr>
          <w:rFonts w:cstheme="minorHAnsi"/>
          <w:bCs/>
          <w:sz w:val="22"/>
          <w:u w:val="single"/>
        </w:rPr>
        <w:t>Recruiter and Interviewer</w:t>
      </w:r>
    </w:p>
    <w:p w14:paraId="5B52A088" w14:textId="77777777" w:rsidR="00A65B8E" w:rsidRPr="00BF42EF" w:rsidRDefault="00A65B8E" w:rsidP="00A65B8E">
      <w:pPr>
        <w:rPr>
          <w:rFonts w:cstheme="minorHAnsi"/>
          <w:sz w:val="22"/>
        </w:rPr>
      </w:pPr>
      <w:r w:rsidRPr="00BF42EF">
        <w:rPr>
          <w:rFonts w:cstheme="minorHAnsi"/>
          <w:sz w:val="22"/>
        </w:rPr>
        <w:t>Student Works Painting, Waterloo, ON</w:t>
      </w:r>
    </w:p>
    <w:p w14:paraId="0BE5740D" w14:textId="77777777" w:rsidR="00A65B8E" w:rsidRPr="00BF42EF" w:rsidRDefault="00A65B8E" w:rsidP="00A65B8E">
      <w:pPr>
        <w:rPr>
          <w:rFonts w:cstheme="minorHAnsi"/>
          <w:sz w:val="22"/>
        </w:rPr>
      </w:pPr>
      <w:r w:rsidRPr="00BF42EF">
        <w:rPr>
          <w:rFonts w:cstheme="minorHAnsi"/>
          <w:sz w:val="22"/>
        </w:rPr>
        <w:t>August 2011 - December 2012</w:t>
      </w:r>
    </w:p>
    <w:p w14:paraId="7CA1C6C0" w14:textId="77777777" w:rsidR="00A65B8E" w:rsidRPr="00BF42EF" w:rsidRDefault="00A65B8E" w:rsidP="00A65B8E">
      <w:pPr>
        <w:rPr>
          <w:rFonts w:cstheme="minorHAnsi"/>
          <w:bCs/>
          <w:sz w:val="22"/>
          <w:u w:val="single"/>
        </w:rPr>
      </w:pPr>
      <w:r w:rsidRPr="00BF42EF">
        <w:rPr>
          <w:rFonts w:cstheme="minorHAnsi"/>
          <w:bCs/>
          <w:sz w:val="22"/>
          <w:u w:val="single"/>
        </w:rPr>
        <w:t>Owner/Operator</w:t>
      </w:r>
    </w:p>
    <w:p w14:paraId="65529E25" w14:textId="77777777" w:rsidR="00A65B8E" w:rsidRPr="00BF42EF" w:rsidRDefault="00A65B8E" w:rsidP="00A65B8E">
      <w:pPr>
        <w:rPr>
          <w:rFonts w:cstheme="minorHAnsi"/>
          <w:sz w:val="22"/>
        </w:rPr>
      </w:pPr>
      <w:r w:rsidRPr="00BF42EF">
        <w:rPr>
          <w:rFonts w:cstheme="minorHAnsi"/>
          <w:sz w:val="22"/>
        </w:rPr>
        <w:t>Student Works Painting, Oakville, ON</w:t>
      </w:r>
    </w:p>
    <w:p w14:paraId="2D89EEF3" w14:textId="77777777" w:rsidR="00A65B8E" w:rsidRPr="00BF42EF" w:rsidRDefault="00A65B8E" w:rsidP="00A65B8E">
      <w:pPr>
        <w:rPr>
          <w:rFonts w:cstheme="minorHAnsi"/>
          <w:sz w:val="22"/>
        </w:rPr>
        <w:sectPr w:rsidR="00A65B8E" w:rsidRPr="00BF42EF" w:rsidSect="007B3539">
          <w:type w:val="continuous"/>
          <w:pgSz w:w="12240" w:h="15840"/>
          <w:pgMar w:top="1440" w:right="1440" w:bottom="1440" w:left="1440" w:header="708" w:footer="708" w:gutter="0"/>
          <w:cols w:num="2" w:space="720"/>
          <w:docGrid w:linePitch="360"/>
        </w:sectPr>
      </w:pPr>
      <w:r w:rsidRPr="00BF42EF">
        <w:rPr>
          <w:rFonts w:cstheme="minorHAnsi"/>
          <w:sz w:val="22"/>
        </w:rPr>
        <w:t>January 2011 - September 2011</w:t>
      </w:r>
    </w:p>
    <w:p w14:paraId="3CEBE3BA" w14:textId="5C35A8CF" w:rsidR="002D786B" w:rsidRPr="00BF42EF" w:rsidRDefault="002D786B" w:rsidP="00A65B8E">
      <w:pPr>
        <w:rPr>
          <w:rFonts w:cstheme="minorHAnsi"/>
          <w:sz w:val="22"/>
        </w:rPr>
      </w:pPr>
    </w:p>
    <w:p w14:paraId="1199EB9D" w14:textId="58F0946A" w:rsidR="002D786B" w:rsidRPr="00BF42EF" w:rsidRDefault="002D786B" w:rsidP="00A65B8E">
      <w:pPr>
        <w:rPr>
          <w:rFonts w:cstheme="minorHAnsi"/>
          <w:sz w:val="22"/>
        </w:rPr>
      </w:pPr>
    </w:p>
    <w:p w14:paraId="387EEC80" w14:textId="77777777" w:rsidR="00384A42" w:rsidRPr="00BF42EF" w:rsidRDefault="00384A42" w:rsidP="00A65B8E">
      <w:pPr>
        <w:rPr>
          <w:rFonts w:cstheme="minorHAnsi"/>
          <w:sz w:val="22"/>
        </w:rPr>
      </w:pPr>
    </w:p>
    <w:p w14:paraId="5EADB01F" w14:textId="77777777" w:rsidR="00A65B8E" w:rsidRPr="00BF42EF" w:rsidRDefault="00A65B8E" w:rsidP="00A65B8E">
      <w:pPr>
        <w:pBdr>
          <w:top w:val="single" w:sz="4" w:space="1" w:color="auto"/>
          <w:bottom w:val="single" w:sz="4" w:space="1" w:color="auto"/>
        </w:pBdr>
        <w:jc w:val="center"/>
        <w:rPr>
          <w:rFonts w:cstheme="minorHAnsi"/>
          <w:b/>
          <w:i/>
          <w:color w:val="2F5496" w:themeColor="accent1" w:themeShade="BF"/>
          <w:sz w:val="28"/>
        </w:rPr>
      </w:pPr>
      <w:r w:rsidRPr="00BF42EF">
        <w:rPr>
          <w:rFonts w:cstheme="minorHAnsi"/>
          <w:b/>
          <w:color w:val="2F5496" w:themeColor="accent1" w:themeShade="BF"/>
          <w:sz w:val="28"/>
        </w:rPr>
        <w:lastRenderedPageBreak/>
        <w:t>Education</w:t>
      </w:r>
    </w:p>
    <w:p w14:paraId="484A6E34" w14:textId="77777777" w:rsidR="00A65B8E" w:rsidRPr="00BF42EF" w:rsidRDefault="00A65B8E" w:rsidP="00A65B8E">
      <w:pPr>
        <w:rPr>
          <w:rFonts w:cstheme="minorHAnsi"/>
          <w:b/>
          <w:sz w:val="22"/>
        </w:rPr>
        <w:sectPr w:rsidR="00A65B8E" w:rsidRPr="00BF42EF" w:rsidSect="001B078D">
          <w:type w:val="continuous"/>
          <w:pgSz w:w="12240" w:h="15840"/>
          <w:pgMar w:top="1440" w:right="1440" w:bottom="1440" w:left="1440" w:header="708" w:footer="708" w:gutter="0"/>
          <w:cols w:space="720"/>
          <w:docGrid w:linePitch="360"/>
        </w:sectPr>
      </w:pPr>
    </w:p>
    <w:p w14:paraId="6A728BAB" w14:textId="77777777" w:rsidR="00A65B8E" w:rsidRPr="00BF42EF" w:rsidRDefault="00A65B8E" w:rsidP="00A65B8E">
      <w:pPr>
        <w:rPr>
          <w:rFonts w:cstheme="minorHAnsi"/>
          <w:b/>
          <w:sz w:val="22"/>
        </w:rPr>
      </w:pPr>
      <w:r w:rsidRPr="00BF42EF">
        <w:rPr>
          <w:rFonts w:cstheme="minorHAnsi"/>
          <w:b/>
          <w:sz w:val="22"/>
        </w:rPr>
        <w:t>MA in Philosophy</w:t>
      </w:r>
    </w:p>
    <w:p w14:paraId="4765039A" w14:textId="77777777" w:rsidR="00A65B8E" w:rsidRPr="00BF42EF" w:rsidRDefault="00A65B8E" w:rsidP="00A65B8E">
      <w:pPr>
        <w:rPr>
          <w:rFonts w:cstheme="minorHAnsi"/>
          <w:sz w:val="22"/>
        </w:rPr>
      </w:pPr>
      <w:r w:rsidRPr="00BF42EF">
        <w:rPr>
          <w:rFonts w:cstheme="minorHAnsi"/>
          <w:sz w:val="22"/>
        </w:rPr>
        <w:t>University of Guelph, Guelph, ON</w:t>
      </w:r>
    </w:p>
    <w:p w14:paraId="0947F4AE" w14:textId="39A3D1A7" w:rsidR="00A65B8E" w:rsidRPr="00BF42EF" w:rsidRDefault="00A65B8E" w:rsidP="00A65B8E">
      <w:pPr>
        <w:rPr>
          <w:rFonts w:cstheme="minorHAnsi"/>
          <w:sz w:val="22"/>
        </w:rPr>
      </w:pPr>
      <w:r w:rsidRPr="00BF42EF">
        <w:rPr>
          <w:rFonts w:cstheme="minorHAnsi"/>
          <w:sz w:val="22"/>
        </w:rPr>
        <w:t xml:space="preserve">September 2017 – June 2019 </w:t>
      </w:r>
    </w:p>
    <w:p w14:paraId="28826080" w14:textId="77777777" w:rsidR="00A65B8E" w:rsidRPr="00BF42EF" w:rsidRDefault="00A65B8E" w:rsidP="00A65B8E">
      <w:pPr>
        <w:rPr>
          <w:rFonts w:cstheme="minorHAnsi"/>
          <w:b/>
          <w:sz w:val="22"/>
        </w:rPr>
      </w:pPr>
      <w:proofErr w:type="spellStart"/>
      <w:r w:rsidRPr="00BF42EF">
        <w:rPr>
          <w:rFonts w:cstheme="minorHAnsi"/>
          <w:b/>
          <w:sz w:val="22"/>
        </w:rPr>
        <w:t>Honours</w:t>
      </w:r>
      <w:proofErr w:type="spellEnd"/>
      <w:r w:rsidRPr="00BF42EF">
        <w:rPr>
          <w:rFonts w:cstheme="minorHAnsi"/>
          <w:b/>
          <w:sz w:val="22"/>
        </w:rPr>
        <w:t xml:space="preserve"> Arts in Philosophy</w:t>
      </w:r>
    </w:p>
    <w:p w14:paraId="2CBCC533" w14:textId="77777777" w:rsidR="00A65B8E" w:rsidRPr="00BF42EF" w:rsidRDefault="00A65B8E" w:rsidP="00A65B8E">
      <w:pPr>
        <w:rPr>
          <w:rFonts w:cstheme="minorHAnsi"/>
          <w:sz w:val="22"/>
        </w:rPr>
      </w:pPr>
      <w:r w:rsidRPr="00BF42EF">
        <w:rPr>
          <w:rFonts w:cstheme="minorHAnsi"/>
          <w:sz w:val="22"/>
        </w:rPr>
        <w:t>University of Waterloo, Waterloo, Canada</w:t>
      </w:r>
    </w:p>
    <w:p w14:paraId="62A20776" w14:textId="7B9959B4" w:rsidR="0030618F" w:rsidRPr="00BF42EF" w:rsidRDefault="00A65B8E" w:rsidP="00A65B8E">
      <w:pPr>
        <w:rPr>
          <w:rFonts w:cstheme="minorHAnsi"/>
          <w:sz w:val="22"/>
        </w:rPr>
      </w:pPr>
      <w:r w:rsidRPr="00BF42EF">
        <w:rPr>
          <w:rFonts w:cstheme="minorHAnsi"/>
          <w:sz w:val="22"/>
        </w:rPr>
        <w:t>September 2015 – May 2017</w:t>
      </w:r>
      <w:r w:rsidR="0030618F" w:rsidRPr="00BF42EF">
        <w:rPr>
          <w:rFonts w:cstheme="minorHAnsi"/>
          <w:sz w:val="22"/>
        </w:rPr>
        <w:br/>
      </w:r>
    </w:p>
    <w:p w14:paraId="72983575" w14:textId="77777777" w:rsidR="00A65B8E" w:rsidRPr="00BF42EF" w:rsidRDefault="00A65B8E" w:rsidP="00A65B8E">
      <w:pPr>
        <w:rPr>
          <w:rFonts w:cstheme="minorHAnsi"/>
          <w:b/>
          <w:sz w:val="22"/>
        </w:rPr>
      </w:pPr>
      <w:r w:rsidRPr="00BF42EF">
        <w:rPr>
          <w:rFonts w:cstheme="minorHAnsi"/>
          <w:b/>
          <w:sz w:val="22"/>
        </w:rPr>
        <w:t>TESOL/TESL Certification</w:t>
      </w:r>
    </w:p>
    <w:p w14:paraId="5447CE33" w14:textId="77777777" w:rsidR="00A65B8E" w:rsidRPr="00BF42EF" w:rsidRDefault="00A65B8E" w:rsidP="00A65B8E">
      <w:pPr>
        <w:rPr>
          <w:rFonts w:cstheme="minorHAnsi"/>
          <w:sz w:val="22"/>
        </w:rPr>
      </w:pPr>
      <w:r w:rsidRPr="00BF42EF">
        <w:rPr>
          <w:rFonts w:cstheme="minorHAnsi"/>
          <w:sz w:val="22"/>
        </w:rPr>
        <w:t>Oxford Seminars, Montreal, QC</w:t>
      </w:r>
    </w:p>
    <w:p w14:paraId="61BE6EBD" w14:textId="5CAEB9A6" w:rsidR="00A65B8E" w:rsidRPr="00BF42EF" w:rsidRDefault="00A65B8E" w:rsidP="00A65B8E">
      <w:pPr>
        <w:rPr>
          <w:rFonts w:cstheme="minorHAnsi"/>
          <w:sz w:val="22"/>
        </w:rPr>
      </w:pPr>
      <w:r w:rsidRPr="00BF42EF">
        <w:rPr>
          <w:rFonts w:cstheme="minorHAnsi"/>
          <w:sz w:val="22"/>
        </w:rPr>
        <w:t>November 2014</w:t>
      </w:r>
    </w:p>
    <w:p w14:paraId="3615082C" w14:textId="77777777" w:rsidR="000218D6" w:rsidRPr="00BF42EF" w:rsidRDefault="000218D6" w:rsidP="00A65B8E">
      <w:pPr>
        <w:rPr>
          <w:rFonts w:cstheme="minorHAnsi"/>
          <w:sz w:val="22"/>
        </w:rPr>
      </w:pPr>
    </w:p>
    <w:p w14:paraId="0181CA32" w14:textId="77777777" w:rsidR="00A65B8E" w:rsidRPr="00BF42EF" w:rsidRDefault="00A65B8E" w:rsidP="00A65B8E">
      <w:pPr>
        <w:rPr>
          <w:rFonts w:cstheme="minorHAnsi"/>
          <w:b/>
          <w:sz w:val="22"/>
        </w:rPr>
      </w:pPr>
      <w:r w:rsidRPr="00BF42EF">
        <w:rPr>
          <w:rFonts w:cstheme="minorHAnsi"/>
          <w:b/>
          <w:sz w:val="22"/>
        </w:rPr>
        <w:t>Bachelor of Business Administration, Economics Minor</w:t>
      </w:r>
    </w:p>
    <w:p w14:paraId="6B3698CF" w14:textId="77777777" w:rsidR="00A65B8E" w:rsidRPr="00BF42EF" w:rsidRDefault="00A65B8E" w:rsidP="00A65B8E">
      <w:pPr>
        <w:rPr>
          <w:rFonts w:cstheme="minorHAnsi"/>
          <w:sz w:val="22"/>
        </w:rPr>
      </w:pPr>
      <w:r w:rsidRPr="00BF42EF">
        <w:rPr>
          <w:rFonts w:cstheme="minorHAnsi"/>
          <w:sz w:val="22"/>
        </w:rPr>
        <w:t>Wilfrid Laurier University, Waterloo, ON</w:t>
      </w:r>
    </w:p>
    <w:p w14:paraId="28912354" w14:textId="77777777" w:rsidR="00A65B8E" w:rsidRPr="00BF42EF" w:rsidRDefault="00A65B8E" w:rsidP="00A65B8E">
      <w:pPr>
        <w:rPr>
          <w:rFonts w:cstheme="minorHAnsi"/>
          <w:sz w:val="22"/>
        </w:rPr>
      </w:pPr>
      <w:r w:rsidRPr="00BF42EF">
        <w:rPr>
          <w:rFonts w:cstheme="minorHAnsi"/>
          <w:sz w:val="22"/>
        </w:rPr>
        <w:t>September 2010 - October 2014</w:t>
      </w:r>
    </w:p>
    <w:p w14:paraId="630522B5" w14:textId="77777777" w:rsidR="00A65B8E" w:rsidRPr="00BF42EF" w:rsidRDefault="00A65B8E" w:rsidP="00A65B8E">
      <w:pPr>
        <w:rPr>
          <w:rFonts w:cstheme="minorHAnsi"/>
          <w:i/>
          <w:iCs/>
          <w:sz w:val="22"/>
        </w:rPr>
      </w:pPr>
      <w:r w:rsidRPr="00BF42EF">
        <w:rPr>
          <w:rFonts w:cstheme="minorHAnsi"/>
          <w:i/>
          <w:iCs/>
          <w:sz w:val="22"/>
          <w:u w:val="single"/>
        </w:rPr>
        <w:t>Semester abroad:</w:t>
      </w:r>
      <w:r w:rsidRPr="00BF42EF">
        <w:rPr>
          <w:rFonts w:cstheme="minorHAnsi"/>
          <w:i/>
          <w:iCs/>
          <w:sz w:val="22"/>
        </w:rPr>
        <w:t xml:space="preserve"> </w:t>
      </w:r>
      <w:r w:rsidRPr="00BF42EF">
        <w:rPr>
          <w:rFonts w:cstheme="minorHAnsi"/>
          <w:sz w:val="22"/>
        </w:rPr>
        <w:t>Aarhus University School of Business and Social Sciences, Aarhus, Denmark</w:t>
      </w:r>
    </w:p>
    <w:p w14:paraId="11D7C8DC" w14:textId="77777777" w:rsidR="00A65B8E" w:rsidRPr="00BF42EF" w:rsidRDefault="00A65B8E" w:rsidP="00A65B8E">
      <w:pPr>
        <w:rPr>
          <w:rFonts w:cstheme="minorHAnsi"/>
          <w:sz w:val="22"/>
        </w:rPr>
      </w:pPr>
      <w:r w:rsidRPr="00BF42EF">
        <w:rPr>
          <w:rFonts w:cstheme="minorHAnsi"/>
          <w:sz w:val="22"/>
        </w:rPr>
        <w:t>January 2014 - June 2014</w:t>
      </w:r>
    </w:p>
    <w:p w14:paraId="35C0F680" w14:textId="77777777" w:rsidR="007B541F" w:rsidRPr="00BF42EF" w:rsidRDefault="007B541F" w:rsidP="00A65B8E">
      <w:pPr>
        <w:rPr>
          <w:rFonts w:cstheme="minorHAnsi"/>
          <w:sz w:val="22"/>
        </w:rPr>
      </w:pPr>
    </w:p>
    <w:p w14:paraId="0F9BF2C7" w14:textId="77777777" w:rsidR="007B541F" w:rsidRPr="00BF42EF" w:rsidRDefault="007B541F" w:rsidP="00A65B8E">
      <w:pPr>
        <w:rPr>
          <w:rFonts w:cstheme="minorHAnsi"/>
          <w:b/>
          <w:bCs/>
          <w:sz w:val="22"/>
        </w:rPr>
      </w:pPr>
      <w:r w:rsidRPr="00BF42EF">
        <w:rPr>
          <w:rFonts w:cstheme="minorHAnsi"/>
          <w:b/>
          <w:bCs/>
          <w:sz w:val="22"/>
        </w:rPr>
        <w:t>Scholarships:</w:t>
      </w:r>
    </w:p>
    <w:p w14:paraId="27DA4E78" w14:textId="2FDDDF27" w:rsidR="007B541F" w:rsidRPr="00BF42EF" w:rsidRDefault="007B541F" w:rsidP="00A65B8E">
      <w:pPr>
        <w:rPr>
          <w:rFonts w:cstheme="minorHAnsi"/>
          <w:sz w:val="22"/>
        </w:rPr>
      </w:pPr>
      <w:r w:rsidRPr="00BF42EF">
        <w:rPr>
          <w:rFonts w:cstheme="minorHAnsi"/>
          <w:sz w:val="22"/>
        </w:rPr>
        <w:t>-</w:t>
      </w:r>
      <w:proofErr w:type="spellStart"/>
      <w:r w:rsidRPr="00BF42EF">
        <w:rPr>
          <w:rFonts w:cstheme="minorHAnsi"/>
          <w:sz w:val="22"/>
        </w:rPr>
        <w:t>Lantic</w:t>
      </w:r>
      <w:proofErr w:type="spellEnd"/>
      <w:r w:rsidRPr="00BF42EF">
        <w:rPr>
          <w:rFonts w:cstheme="minorHAnsi"/>
          <w:sz w:val="22"/>
        </w:rPr>
        <w:t xml:space="preserve"> Inc. ($1500, 2010) for business;</w:t>
      </w:r>
      <w:r w:rsidRPr="00BF42EF">
        <w:rPr>
          <w:rFonts w:cstheme="minorHAnsi"/>
          <w:sz w:val="22"/>
        </w:rPr>
        <w:br/>
        <w:t>-BMO Academic scholarship for International Exchange students ($5000, 2014);</w:t>
      </w:r>
    </w:p>
    <w:p w14:paraId="571167BF" w14:textId="6DC6B84D" w:rsidR="007B541F" w:rsidRPr="00BF42EF" w:rsidRDefault="007B541F" w:rsidP="00A65B8E">
      <w:pPr>
        <w:rPr>
          <w:rFonts w:cstheme="minorHAnsi"/>
          <w:sz w:val="22"/>
        </w:rPr>
        <w:sectPr w:rsidR="007B541F" w:rsidRPr="00BF42EF" w:rsidSect="007B3539">
          <w:type w:val="continuous"/>
          <w:pgSz w:w="12240" w:h="15840"/>
          <w:pgMar w:top="1440" w:right="1440" w:bottom="1440" w:left="1440" w:header="708" w:footer="708" w:gutter="0"/>
          <w:cols w:num="2" w:space="720"/>
          <w:docGrid w:linePitch="360"/>
        </w:sectPr>
      </w:pPr>
      <w:r w:rsidRPr="00BF42EF">
        <w:rPr>
          <w:rFonts w:cstheme="minorHAnsi"/>
          <w:sz w:val="22"/>
        </w:rPr>
        <w:t>-Federal SSHRC (Social Sciences and Humanities Research Council of Canada) Graduate Scholarship for an MA thesis proposal on political philosophy and policy ($17,500, 2018).</w:t>
      </w:r>
      <w:r w:rsidRPr="00BF42EF">
        <w:rPr>
          <w:rFonts w:cstheme="minorHAnsi"/>
          <w:sz w:val="22"/>
        </w:rPr>
        <w:tab/>
      </w:r>
      <w:r w:rsidRPr="00BF42EF">
        <w:rPr>
          <w:rFonts w:cstheme="minorHAnsi"/>
          <w:sz w:val="22"/>
        </w:rPr>
        <w:br/>
      </w:r>
    </w:p>
    <w:p w14:paraId="51C5FD1A" w14:textId="77777777" w:rsidR="00A65B8E" w:rsidRPr="00BF42EF" w:rsidRDefault="00A65B8E" w:rsidP="00A65B8E">
      <w:pPr>
        <w:rPr>
          <w:rFonts w:cstheme="minorHAnsi"/>
          <w:sz w:val="22"/>
        </w:rPr>
      </w:pPr>
    </w:p>
    <w:p w14:paraId="338BABCF" w14:textId="77777777" w:rsidR="00A65B8E" w:rsidRPr="00BF42EF" w:rsidRDefault="00A65B8E" w:rsidP="00A65B8E">
      <w:pPr>
        <w:pBdr>
          <w:top w:val="single" w:sz="4" w:space="1" w:color="auto"/>
          <w:bottom w:val="single" w:sz="4" w:space="1" w:color="auto"/>
        </w:pBdr>
        <w:jc w:val="center"/>
        <w:rPr>
          <w:rFonts w:cstheme="minorHAnsi"/>
          <w:b/>
          <w:color w:val="2F5496" w:themeColor="accent1" w:themeShade="BF"/>
          <w:sz w:val="28"/>
        </w:rPr>
      </w:pPr>
      <w:r w:rsidRPr="00BF42EF">
        <w:rPr>
          <w:rFonts w:cstheme="minorHAnsi"/>
          <w:b/>
          <w:color w:val="2F5496" w:themeColor="accent1" w:themeShade="BF"/>
          <w:sz w:val="28"/>
        </w:rPr>
        <w:t>Leadership &amp; Community Involvement</w:t>
      </w:r>
    </w:p>
    <w:p w14:paraId="104AE41E" w14:textId="77777777" w:rsidR="00A65B8E" w:rsidRPr="00BF42EF" w:rsidRDefault="00A65B8E" w:rsidP="00A65B8E">
      <w:pPr>
        <w:rPr>
          <w:rFonts w:cstheme="minorHAnsi"/>
          <w:b/>
          <w:sz w:val="22"/>
        </w:rPr>
        <w:sectPr w:rsidR="00A65B8E" w:rsidRPr="00BF42EF" w:rsidSect="001B078D">
          <w:type w:val="continuous"/>
          <w:pgSz w:w="12240" w:h="15840"/>
          <w:pgMar w:top="1440" w:right="1440" w:bottom="1440" w:left="1440" w:header="708" w:footer="708" w:gutter="0"/>
          <w:cols w:space="720"/>
          <w:docGrid w:linePitch="360"/>
        </w:sectPr>
      </w:pPr>
    </w:p>
    <w:p w14:paraId="41486ACF" w14:textId="35FE6C30" w:rsidR="00B948E5" w:rsidRPr="00BF42EF" w:rsidRDefault="00B948E5" w:rsidP="00A65B8E">
      <w:pPr>
        <w:rPr>
          <w:rFonts w:cstheme="minorHAnsi"/>
          <w:b/>
          <w:sz w:val="22"/>
        </w:rPr>
      </w:pPr>
      <w:r w:rsidRPr="00BF42EF">
        <w:rPr>
          <w:rFonts w:cstheme="minorHAnsi"/>
          <w:b/>
          <w:sz w:val="22"/>
        </w:rPr>
        <w:t xml:space="preserve">Fellow </w:t>
      </w:r>
    </w:p>
    <w:p w14:paraId="7C8938BD" w14:textId="50D07AD7" w:rsidR="000218D6" w:rsidRPr="00BF42EF" w:rsidRDefault="000218D6" w:rsidP="00A65B8E">
      <w:pPr>
        <w:rPr>
          <w:rFonts w:cstheme="minorHAnsi"/>
          <w:bCs/>
          <w:sz w:val="22"/>
        </w:rPr>
      </w:pPr>
      <w:r w:rsidRPr="00BF42EF">
        <w:rPr>
          <w:rFonts w:cstheme="minorHAnsi"/>
          <w:bCs/>
          <w:sz w:val="22"/>
        </w:rPr>
        <w:t>Kirby Laing Centre for Public Theology, Cambridge</w:t>
      </w:r>
    </w:p>
    <w:p w14:paraId="69057A59" w14:textId="4C055A7C" w:rsidR="000218D6" w:rsidRPr="00BF42EF" w:rsidRDefault="000218D6" w:rsidP="00A65B8E">
      <w:pPr>
        <w:rPr>
          <w:rFonts w:cstheme="minorHAnsi"/>
          <w:bCs/>
          <w:sz w:val="22"/>
        </w:rPr>
      </w:pPr>
      <w:r w:rsidRPr="00BF42EF">
        <w:rPr>
          <w:rFonts w:cstheme="minorHAnsi"/>
          <w:bCs/>
          <w:sz w:val="22"/>
        </w:rPr>
        <w:t xml:space="preserve">2022 – Present </w:t>
      </w:r>
    </w:p>
    <w:p w14:paraId="063FE1CF" w14:textId="1190088D" w:rsidR="000218D6" w:rsidRPr="00BF42EF" w:rsidRDefault="000218D6" w:rsidP="000218D6">
      <w:pPr>
        <w:pStyle w:val="ListParagraph"/>
        <w:numPr>
          <w:ilvl w:val="0"/>
          <w:numId w:val="14"/>
        </w:numPr>
        <w:rPr>
          <w:rFonts w:cstheme="minorHAnsi"/>
          <w:bCs/>
          <w:sz w:val="22"/>
          <w:lang w:val="en-CA"/>
        </w:rPr>
      </w:pPr>
      <w:r w:rsidRPr="00BF42EF">
        <w:rPr>
          <w:rFonts w:cstheme="minorHAnsi"/>
          <w:bCs/>
          <w:sz w:val="22"/>
        </w:rPr>
        <w:t>Fellow of the Kirby Laing Centre, whose mission is to conduct “</w:t>
      </w:r>
      <w:r w:rsidRPr="00BF42EF">
        <w:rPr>
          <w:rFonts w:cstheme="minorHAnsi"/>
          <w:bCs/>
          <w:sz w:val="22"/>
          <w:lang w:val="en-CA"/>
        </w:rPr>
        <w:t>Christian research at the highest levels across the disciplines oriented toward the question </w:t>
      </w:r>
      <w:r w:rsidRPr="00BF42EF">
        <w:rPr>
          <w:rFonts w:cstheme="minorHAnsi"/>
          <w:bCs/>
          <w:i/>
          <w:iCs/>
          <w:sz w:val="22"/>
          <w:lang w:val="en-CA"/>
        </w:rPr>
        <w:t>how then shall we live?</w:t>
      </w:r>
      <w:r w:rsidRPr="00BF42EF">
        <w:rPr>
          <w:rFonts w:cstheme="minorHAnsi"/>
          <w:bCs/>
          <w:sz w:val="22"/>
          <w:lang w:val="en-CA"/>
        </w:rPr>
        <w:t>”</w:t>
      </w:r>
    </w:p>
    <w:p w14:paraId="046D31AC" w14:textId="5BC66F14" w:rsidR="000218D6" w:rsidRPr="00BF42EF" w:rsidRDefault="000218D6" w:rsidP="000218D6">
      <w:pPr>
        <w:rPr>
          <w:rFonts w:cstheme="minorHAnsi"/>
          <w:bCs/>
          <w:sz w:val="22"/>
        </w:rPr>
      </w:pPr>
    </w:p>
    <w:p w14:paraId="03A13E53" w14:textId="223AB542" w:rsidR="0072267B" w:rsidRPr="00BF42EF" w:rsidRDefault="0072267B" w:rsidP="00A65B8E">
      <w:pPr>
        <w:rPr>
          <w:rFonts w:cstheme="minorHAnsi"/>
          <w:b/>
          <w:sz w:val="22"/>
        </w:rPr>
      </w:pPr>
      <w:r w:rsidRPr="00BF42EF">
        <w:rPr>
          <w:rFonts w:cstheme="minorHAnsi"/>
          <w:b/>
          <w:sz w:val="22"/>
        </w:rPr>
        <w:t xml:space="preserve">Fellow </w:t>
      </w:r>
    </w:p>
    <w:p w14:paraId="6B47110B" w14:textId="4340950C" w:rsidR="0072267B" w:rsidRPr="00BF42EF" w:rsidRDefault="0072267B" w:rsidP="00A65B8E">
      <w:pPr>
        <w:rPr>
          <w:rFonts w:cstheme="minorHAnsi"/>
          <w:bCs/>
          <w:sz w:val="22"/>
        </w:rPr>
      </w:pPr>
      <w:r w:rsidRPr="00BF42EF">
        <w:rPr>
          <w:rFonts w:cstheme="minorHAnsi"/>
          <w:bCs/>
          <w:sz w:val="22"/>
        </w:rPr>
        <w:t>Cardus Think Tank</w:t>
      </w:r>
    </w:p>
    <w:p w14:paraId="1FA2BD03" w14:textId="75CAAD9C" w:rsidR="0072267B" w:rsidRPr="00BF42EF" w:rsidRDefault="0072267B" w:rsidP="00A65B8E">
      <w:pPr>
        <w:rPr>
          <w:rFonts w:cstheme="minorHAnsi"/>
          <w:bCs/>
          <w:sz w:val="22"/>
        </w:rPr>
      </w:pPr>
      <w:proofErr w:type="spellStart"/>
      <w:r w:rsidRPr="00BF42EF">
        <w:rPr>
          <w:rFonts w:cstheme="minorHAnsi"/>
          <w:bCs/>
          <w:sz w:val="22"/>
        </w:rPr>
        <w:t>NextGEN</w:t>
      </w:r>
      <w:proofErr w:type="spellEnd"/>
      <w:r w:rsidRPr="00BF42EF">
        <w:rPr>
          <w:rFonts w:cstheme="minorHAnsi"/>
          <w:bCs/>
          <w:sz w:val="22"/>
        </w:rPr>
        <w:t xml:space="preserve"> program</w:t>
      </w:r>
    </w:p>
    <w:p w14:paraId="7B73208C" w14:textId="5FCFEE96" w:rsidR="0072267B" w:rsidRPr="00BF42EF" w:rsidRDefault="0072267B" w:rsidP="00A65B8E">
      <w:pPr>
        <w:rPr>
          <w:rFonts w:cstheme="minorHAnsi"/>
          <w:bCs/>
          <w:sz w:val="22"/>
        </w:rPr>
      </w:pPr>
      <w:r w:rsidRPr="00BF42EF">
        <w:rPr>
          <w:rFonts w:cstheme="minorHAnsi"/>
          <w:bCs/>
          <w:sz w:val="22"/>
        </w:rPr>
        <w:t>June 2021</w:t>
      </w:r>
      <w:r w:rsidR="00AD4928" w:rsidRPr="00BF42EF">
        <w:rPr>
          <w:rFonts w:cstheme="minorHAnsi"/>
          <w:bCs/>
          <w:sz w:val="22"/>
        </w:rPr>
        <w:t xml:space="preserve"> – </w:t>
      </w:r>
      <w:r w:rsidRPr="00BF42EF">
        <w:rPr>
          <w:rFonts w:cstheme="minorHAnsi"/>
          <w:bCs/>
          <w:sz w:val="22"/>
        </w:rPr>
        <w:t>March</w:t>
      </w:r>
      <w:r w:rsidR="00516318" w:rsidRPr="00BF42EF">
        <w:rPr>
          <w:rFonts w:cstheme="minorHAnsi"/>
          <w:bCs/>
          <w:sz w:val="22"/>
        </w:rPr>
        <w:t xml:space="preserve"> </w:t>
      </w:r>
      <w:r w:rsidRPr="00BF42EF">
        <w:rPr>
          <w:rFonts w:cstheme="minorHAnsi"/>
          <w:bCs/>
          <w:sz w:val="22"/>
        </w:rPr>
        <w:t>2022</w:t>
      </w:r>
    </w:p>
    <w:p w14:paraId="2ABCAEAB" w14:textId="77777777" w:rsidR="0072267B" w:rsidRPr="00BF42EF" w:rsidRDefault="0072267B" w:rsidP="0072267B">
      <w:pPr>
        <w:pStyle w:val="ListParagraph"/>
        <w:numPr>
          <w:ilvl w:val="0"/>
          <w:numId w:val="12"/>
        </w:numPr>
        <w:rPr>
          <w:rFonts w:eastAsia="Times New Roman" w:cstheme="minorHAnsi"/>
          <w:sz w:val="22"/>
          <w:szCs w:val="22"/>
          <w:lang w:val="en-CA"/>
        </w:rPr>
      </w:pPr>
      <w:r w:rsidRPr="00BF42EF">
        <w:rPr>
          <w:rFonts w:eastAsia="Times New Roman" w:cstheme="minorHAnsi"/>
          <w:sz w:val="22"/>
          <w:szCs w:val="22"/>
          <w:shd w:val="clear" w:color="auto" w:fill="FFFFFF"/>
          <w:lang w:val="en-CA"/>
        </w:rPr>
        <w:t xml:space="preserve">Part of the inaugural </w:t>
      </w:r>
      <w:proofErr w:type="spellStart"/>
      <w:r w:rsidRPr="00BF42EF">
        <w:rPr>
          <w:rFonts w:eastAsia="Times New Roman" w:cstheme="minorHAnsi"/>
          <w:sz w:val="22"/>
          <w:szCs w:val="22"/>
          <w:shd w:val="clear" w:color="auto" w:fill="FFFFFF"/>
          <w:lang w:val="en-CA"/>
        </w:rPr>
        <w:t>NextGEN</w:t>
      </w:r>
      <w:proofErr w:type="spellEnd"/>
      <w:r w:rsidRPr="00BF42EF">
        <w:rPr>
          <w:rFonts w:eastAsia="Times New Roman" w:cstheme="minorHAnsi"/>
          <w:sz w:val="22"/>
          <w:szCs w:val="22"/>
          <w:shd w:val="clear" w:color="auto" w:fill="FFFFFF"/>
          <w:lang w:val="en-CA"/>
        </w:rPr>
        <w:t xml:space="preserve"> Fellows Program—a year-long, leadership development opportunity for those aged 25-34 created and run by the Cardus think tank</w:t>
      </w:r>
    </w:p>
    <w:p w14:paraId="09CF92F2" w14:textId="77777777" w:rsidR="0072267B" w:rsidRPr="00BF42EF" w:rsidRDefault="0072267B" w:rsidP="00F64F80">
      <w:pPr>
        <w:rPr>
          <w:rFonts w:cstheme="minorHAnsi"/>
          <w:bCs/>
          <w:sz w:val="22"/>
        </w:rPr>
      </w:pPr>
    </w:p>
    <w:p w14:paraId="5FF9658C" w14:textId="7FA9F3E4" w:rsidR="00B82149" w:rsidRPr="00BF42EF" w:rsidRDefault="006577F3" w:rsidP="00A65B8E">
      <w:pPr>
        <w:rPr>
          <w:rFonts w:cstheme="minorHAnsi"/>
          <w:b/>
          <w:sz w:val="22"/>
        </w:rPr>
      </w:pPr>
      <w:r w:rsidRPr="00BF42EF">
        <w:rPr>
          <w:rFonts w:cstheme="minorHAnsi"/>
          <w:b/>
          <w:sz w:val="22"/>
        </w:rPr>
        <w:t xml:space="preserve">Animator </w:t>
      </w:r>
    </w:p>
    <w:p w14:paraId="0D4618EF" w14:textId="53311854" w:rsidR="00B82149" w:rsidRPr="00BF42EF" w:rsidRDefault="00B82149" w:rsidP="00A65B8E">
      <w:pPr>
        <w:rPr>
          <w:rFonts w:cstheme="minorHAnsi"/>
          <w:sz w:val="22"/>
        </w:rPr>
      </w:pPr>
      <w:r w:rsidRPr="00BF42EF">
        <w:rPr>
          <w:rFonts w:cstheme="minorHAnsi"/>
          <w:sz w:val="22"/>
        </w:rPr>
        <w:t>Catholic Conscience</w:t>
      </w:r>
    </w:p>
    <w:p w14:paraId="1D7F3ACA" w14:textId="34FF1CEB" w:rsidR="002407DF" w:rsidRPr="00BF42EF" w:rsidRDefault="002407DF" w:rsidP="00A65B8E">
      <w:pPr>
        <w:rPr>
          <w:rFonts w:cstheme="minorHAnsi"/>
          <w:sz w:val="22"/>
        </w:rPr>
      </w:pPr>
      <w:r w:rsidRPr="00BF42EF">
        <w:rPr>
          <w:rFonts w:cstheme="minorHAnsi"/>
          <w:sz w:val="22"/>
        </w:rPr>
        <w:t>June 2020 – Present</w:t>
      </w:r>
    </w:p>
    <w:p w14:paraId="75928D2B" w14:textId="5FC35206" w:rsidR="00B82149" w:rsidRPr="00BF42EF" w:rsidRDefault="00B82149" w:rsidP="00DC7F38">
      <w:pPr>
        <w:pStyle w:val="ListParagraph"/>
        <w:numPr>
          <w:ilvl w:val="0"/>
          <w:numId w:val="11"/>
        </w:numPr>
        <w:rPr>
          <w:rFonts w:cstheme="minorHAnsi"/>
          <w:sz w:val="22"/>
        </w:rPr>
      </w:pPr>
      <w:r w:rsidRPr="00BF42EF">
        <w:rPr>
          <w:rFonts w:cstheme="minorHAnsi"/>
          <w:sz w:val="22"/>
        </w:rPr>
        <w:t xml:space="preserve">Help organize leadership workshops, policy forums, </w:t>
      </w:r>
      <w:r w:rsidR="006577F3" w:rsidRPr="00BF42EF">
        <w:rPr>
          <w:rFonts w:cstheme="minorHAnsi"/>
          <w:sz w:val="22"/>
        </w:rPr>
        <w:t>co-create content and conduct webinar interviews</w:t>
      </w:r>
    </w:p>
    <w:p w14:paraId="5C7EE1F7" w14:textId="0E768237" w:rsidR="006B7B06" w:rsidRPr="006B7B06" w:rsidRDefault="00BF42EF" w:rsidP="00A65B8E">
      <w:pPr>
        <w:pStyle w:val="ListParagraph"/>
        <w:numPr>
          <w:ilvl w:val="0"/>
          <w:numId w:val="11"/>
        </w:numPr>
        <w:rPr>
          <w:rFonts w:cstheme="minorHAnsi"/>
          <w:sz w:val="22"/>
        </w:rPr>
      </w:pPr>
      <w:r w:rsidRPr="00BF42EF">
        <w:rPr>
          <w:rFonts w:cstheme="minorHAnsi"/>
          <w:sz w:val="22"/>
        </w:rPr>
        <w:t>The organization is part</w:t>
      </w:r>
      <w:r w:rsidR="00B948E5" w:rsidRPr="00BF42EF">
        <w:rPr>
          <w:rFonts w:cstheme="minorHAnsi"/>
          <w:sz w:val="22"/>
        </w:rPr>
        <w:t xml:space="preserve"> of the </w:t>
      </w:r>
      <w:hyperlink r:id="rId16" w:history="1">
        <w:r w:rsidR="00B948E5" w:rsidRPr="00BF42EF">
          <w:rPr>
            <w:rStyle w:val="Hyperlink"/>
            <w:rFonts w:cstheme="minorHAnsi"/>
            <w:i/>
            <w:iCs/>
            <w:sz w:val="22"/>
          </w:rPr>
          <w:t>Breaking Ground</w:t>
        </w:r>
      </w:hyperlink>
      <w:r w:rsidR="00B948E5" w:rsidRPr="00BF42EF">
        <w:rPr>
          <w:rFonts w:cstheme="minorHAnsi"/>
          <w:i/>
          <w:iCs/>
          <w:sz w:val="22"/>
        </w:rPr>
        <w:t xml:space="preserve"> </w:t>
      </w:r>
      <w:r w:rsidR="00B948E5" w:rsidRPr="00BF42EF">
        <w:rPr>
          <w:rFonts w:cstheme="minorHAnsi"/>
          <w:sz w:val="22"/>
        </w:rPr>
        <w:t>collective for</w:t>
      </w:r>
      <w:r w:rsidR="000218D6" w:rsidRPr="00BF42EF">
        <w:rPr>
          <w:rFonts w:cstheme="minorHAnsi"/>
          <w:sz w:val="22"/>
        </w:rPr>
        <w:t xml:space="preserve"> cultural renewal in the spirit of Christian humanism.</w:t>
      </w:r>
      <w:r w:rsidR="00B948E5" w:rsidRPr="00BF42EF">
        <w:rPr>
          <w:rFonts w:cstheme="minorHAnsi"/>
          <w:sz w:val="22"/>
        </w:rPr>
        <w:t xml:space="preserve"> </w:t>
      </w:r>
    </w:p>
    <w:p w14:paraId="673ABA02" w14:textId="77777777" w:rsidR="006B7B06" w:rsidRDefault="006B7B06" w:rsidP="00A65B8E">
      <w:pPr>
        <w:rPr>
          <w:rFonts w:cstheme="minorHAnsi"/>
          <w:b/>
          <w:sz w:val="22"/>
        </w:rPr>
      </w:pPr>
    </w:p>
    <w:p w14:paraId="1190DDA0" w14:textId="77777777" w:rsidR="006B7B06" w:rsidRDefault="006B7B06" w:rsidP="00A65B8E">
      <w:pPr>
        <w:rPr>
          <w:rFonts w:cstheme="minorHAnsi"/>
          <w:b/>
          <w:sz w:val="22"/>
        </w:rPr>
      </w:pPr>
    </w:p>
    <w:p w14:paraId="0C5B68FB" w14:textId="77777777" w:rsidR="006B7B06" w:rsidRDefault="006B7B06" w:rsidP="00A65B8E">
      <w:pPr>
        <w:rPr>
          <w:rFonts w:cstheme="minorHAnsi"/>
          <w:b/>
          <w:sz w:val="22"/>
        </w:rPr>
      </w:pPr>
    </w:p>
    <w:p w14:paraId="3B0AE661" w14:textId="77777777" w:rsidR="006B7B06" w:rsidRDefault="006B7B06" w:rsidP="00A65B8E">
      <w:pPr>
        <w:rPr>
          <w:rFonts w:cstheme="minorHAnsi"/>
          <w:b/>
          <w:sz w:val="22"/>
        </w:rPr>
      </w:pPr>
    </w:p>
    <w:p w14:paraId="0479304E" w14:textId="77777777" w:rsidR="006B7B06" w:rsidRDefault="006B7B06" w:rsidP="00A65B8E">
      <w:pPr>
        <w:rPr>
          <w:rFonts w:cstheme="minorHAnsi"/>
          <w:b/>
          <w:sz w:val="22"/>
        </w:rPr>
      </w:pPr>
    </w:p>
    <w:p w14:paraId="5EB51432" w14:textId="77777777" w:rsidR="006B7B06" w:rsidRDefault="006B7B06" w:rsidP="00A65B8E">
      <w:pPr>
        <w:rPr>
          <w:rFonts w:cstheme="minorHAnsi"/>
          <w:b/>
          <w:sz w:val="22"/>
        </w:rPr>
      </w:pPr>
    </w:p>
    <w:p w14:paraId="241E040E" w14:textId="383EDD1B" w:rsidR="00A65B8E" w:rsidRPr="00BF42EF" w:rsidRDefault="00A65B8E" w:rsidP="00A65B8E">
      <w:pPr>
        <w:rPr>
          <w:rFonts w:cstheme="minorHAnsi"/>
          <w:sz w:val="22"/>
        </w:rPr>
      </w:pPr>
      <w:r w:rsidRPr="00BF42EF">
        <w:rPr>
          <w:rFonts w:cstheme="minorHAnsi"/>
          <w:b/>
          <w:sz w:val="22"/>
        </w:rPr>
        <w:t>Volunteer</w:t>
      </w:r>
    </w:p>
    <w:p w14:paraId="5A1E3471" w14:textId="7203E8C3" w:rsidR="002C43F9" w:rsidRPr="00BF42EF" w:rsidRDefault="00A65B8E" w:rsidP="00A65B8E">
      <w:pPr>
        <w:rPr>
          <w:rFonts w:cstheme="minorHAnsi"/>
          <w:bCs/>
          <w:sz w:val="22"/>
        </w:rPr>
      </w:pPr>
      <w:r w:rsidRPr="00BF42EF">
        <w:rPr>
          <w:rFonts w:cstheme="minorHAnsi"/>
          <w:bCs/>
          <w:sz w:val="22"/>
        </w:rPr>
        <w:t>Society of Saint Vincent de Paul, Burlington, ON</w:t>
      </w:r>
      <w:r w:rsidRPr="00BF42EF">
        <w:rPr>
          <w:rFonts w:cstheme="minorHAnsi"/>
          <w:bCs/>
          <w:sz w:val="22"/>
        </w:rPr>
        <w:br/>
        <w:t>June 2019</w:t>
      </w:r>
      <w:r w:rsidR="00B1173E" w:rsidRPr="00BF42EF">
        <w:rPr>
          <w:rFonts w:cstheme="minorHAnsi"/>
          <w:bCs/>
          <w:sz w:val="22"/>
        </w:rPr>
        <w:t xml:space="preserve"> – </w:t>
      </w:r>
      <w:r w:rsidRPr="00BF42EF">
        <w:rPr>
          <w:rFonts w:cstheme="minorHAnsi"/>
          <w:bCs/>
          <w:sz w:val="22"/>
        </w:rPr>
        <w:t>Present</w:t>
      </w:r>
    </w:p>
    <w:p w14:paraId="750166F5" w14:textId="77777777" w:rsidR="006B7B06" w:rsidRDefault="006B7B06" w:rsidP="00A65B8E">
      <w:pPr>
        <w:rPr>
          <w:rFonts w:cstheme="minorHAnsi"/>
          <w:b/>
          <w:sz w:val="22"/>
        </w:rPr>
      </w:pPr>
    </w:p>
    <w:p w14:paraId="62D90D0F" w14:textId="6D47C299" w:rsidR="002C43F9" w:rsidRPr="00BF42EF" w:rsidRDefault="002C43F9" w:rsidP="00A65B8E">
      <w:pPr>
        <w:rPr>
          <w:rFonts w:cstheme="minorHAnsi"/>
          <w:b/>
          <w:sz w:val="22"/>
        </w:rPr>
      </w:pPr>
      <w:r w:rsidRPr="00BF42EF">
        <w:rPr>
          <w:rFonts w:cstheme="minorHAnsi"/>
          <w:b/>
          <w:sz w:val="22"/>
        </w:rPr>
        <w:t xml:space="preserve">Brother Knight </w:t>
      </w:r>
    </w:p>
    <w:p w14:paraId="65603AFE" w14:textId="46B92E63" w:rsidR="002C43F9" w:rsidRPr="00BF42EF" w:rsidRDefault="002C43F9" w:rsidP="00A65B8E">
      <w:pPr>
        <w:rPr>
          <w:rFonts w:cstheme="minorHAnsi"/>
          <w:bCs/>
          <w:sz w:val="22"/>
        </w:rPr>
      </w:pPr>
      <w:r w:rsidRPr="00BF42EF">
        <w:rPr>
          <w:rFonts w:cstheme="minorHAnsi"/>
          <w:bCs/>
          <w:sz w:val="22"/>
        </w:rPr>
        <w:t>Knights of Columbus – Burlington</w:t>
      </w:r>
      <w:r w:rsidR="00E650EC" w:rsidRPr="00BF42EF">
        <w:rPr>
          <w:rFonts w:cstheme="minorHAnsi"/>
          <w:bCs/>
          <w:sz w:val="22"/>
        </w:rPr>
        <w:t>, ON</w:t>
      </w:r>
      <w:r w:rsidRPr="00BF42EF">
        <w:rPr>
          <w:rFonts w:cstheme="minorHAnsi"/>
          <w:bCs/>
          <w:sz w:val="22"/>
        </w:rPr>
        <w:t xml:space="preserve"> Chapter</w:t>
      </w:r>
    </w:p>
    <w:p w14:paraId="380DB326" w14:textId="424BD3AA" w:rsidR="002C43F9" w:rsidRPr="00BF42EF" w:rsidRDefault="002C43F9" w:rsidP="00A65B8E">
      <w:pPr>
        <w:rPr>
          <w:rFonts w:cstheme="minorHAnsi"/>
          <w:b/>
          <w:sz w:val="22"/>
        </w:rPr>
      </w:pPr>
      <w:r w:rsidRPr="00BF42EF">
        <w:rPr>
          <w:rFonts w:cstheme="minorHAnsi"/>
          <w:bCs/>
          <w:sz w:val="22"/>
        </w:rPr>
        <w:t xml:space="preserve">November 2020 – Present </w:t>
      </w:r>
      <w:r w:rsidRPr="00BF42EF">
        <w:rPr>
          <w:rFonts w:cstheme="minorHAnsi"/>
          <w:bCs/>
          <w:sz w:val="22"/>
        </w:rPr>
        <w:br/>
      </w:r>
    </w:p>
    <w:p w14:paraId="23359BA4" w14:textId="038247EB" w:rsidR="00A65B8E" w:rsidRPr="00BF42EF" w:rsidRDefault="00A65B8E" w:rsidP="00A65B8E">
      <w:pPr>
        <w:rPr>
          <w:rFonts w:cstheme="minorHAnsi"/>
          <w:b/>
          <w:sz w:val="22"/>
        </w:rPr>
      </w:pPr>
      <w:r w:rsidRPr="00BF42EF">
        <w:rPr>
          <w:rFonts w:cstheme="minorHAnsi"/>
          <w:b/>
          <w:sz w:val="22"/>
        </w:rPr>
        <w:t>Volunteer</w:t>
      </w:r>
    </w:p>
    <w:p w14:paraId="5AA0A530" w14:textId="77777777" w:rsidR="00A65B8E" w:rsidRPr="00BF42EF" w:rsidRDefault="00A65B8E" w:rsidP="00A65B8E">
      <w:pPr>
        <w:rPr>
          <w:rFonts w:cstheme="minorHAnsi"/>
          <w:sz w:val="22"/>
        </w:rPr>
      </w:pPr>
      <w:r w:rsidRPr="00BF42EF">
        <w:rPr>
          <w:rFonts w:cstheme="minorHAnsi"/>
          <w:sz w:val="22"/>
        </w:rPr>
        <w:t>Welcome Hall Mission, Montreal, QC</w:t>
      </w:r>
    </w:p>
    <w:p w14:paraId="3B12BD2E" w14:textId="464BC968" w:rsidR="00A65B8E" w:rsidRPr="00BF42EF" w:rsidRDefault="00A65B8E" w:rsidP="00A65B8E">
      <w:pPr>
        <w:rPr>
          <w:rFonts w:cstheme="minorHAnsi"/>
          <w:sz w:val="22"/>
        </w:rPr>
      </w:pPr>
      <w:r w:rsidRPr="00BF42EF">
        <w:rPr>
          <w:rFonts w:cstheme="minorHAnsi"/>
          <w:sz w:val="22"/>
        </w:rPr>
        <w:t>February 2016 – May 2016</w:t>
      </w:r>
      <w:r w:rsidR="00B82149" w:rsidRPr="00BF42EF">
        <w:rPr>
          <w:rFonts w:cstheme="minorHAnsi"/>
          <w:sz w:val="22"/>
        </w:rPr>
        <w:br/>
      </w:r>
    </w:p>
    <w:p w14:paraId="58F0703E" w14:textId="77777777" w:rsidR="00A65B8E" w:rsidRPr="00BF42EF" w:rsidRDefault="00A65B8E" w:rsidP="00A65B8E">
      <w:pPr>
        <w:rPr>
          <w:rFonts w:cstheme="minorHAnsi"/>
          <w:b/>
          <w:sz w:val="22"/>
        </w:rPr>
      </w:pPr>
      <w:r w:rsidRPr="00BF42EF">
        <w:rPr>
          <w:rFonts w:cstheme="minorHAnsi"/>
          <w:b/>
          <w:sz w:val="22"/>
        </w:rPr>
        <w:t>Sponsorship Executive</w:t>
      </w:r>
    </w:p>
    <w:p w14:paraId="1B0ECEE5" w14:textId="77777777" w:rsidR="00A65B8E" w:rsidRPr="00BF42EF" w:rsidRDefault="00A65B8E" w:rsidP="00A65B8E">
      <w:pPr>
        <w:rPr>
          <w:rFonts w:cstheme="minorHAnsi"/>
          <w:sz w:val="22"/>
        </w:rPr>
      </w:pPr>
      <w:r w:rsidRPr="00BF42EF">
        <w:rPr>
          <w:rFonts w:cstheme="minorHAnsi"/>
          <w:sz w:val="22"/>
        </w:rPr>
        <w:t>Laurier Academic Case Conference, Waterloo, ON</w:t>
      </w:r>
    </w:p>
    <w:p w14:paraId="2223EEE6" w14:textId="63AF1D1E" w:rsidR="00A65B8E" w:rsidRPr="00BF42EF" w:rsidRDefault="00A65B8E" w:rsidP="00A65B8E">
      <w:pPr>
        <w:rPr>
          <w:rFonts w:cstheme="minorHAnsi"/>
          <w:sz w:val="22"/>
        </w:rPr>
      </w:pPr>
      <w:r w:rsidRPr="00BF42EF">
        <w:rPr>
          <w:rFonts w:cstheme="minorHAnsi"/>
          <w:sz w:val="22"/>
        </w:rPr>
        <w:t xml:space="preserve">September 2011 </w:t>
      </w:r>
      <w:r w:rsidR="00840317" w:rsidRPr="00BF42EF">
        <w:rPr>
          <w:rFonts w:cstheme="minorHAnsi"/>
          <w:sz w:val="22"/>
        </w:rPr>
        <w:t>–</w:t>
      </w:r>
      <w:r w:rsidRPr="00BF42EF">
        <w:rPr>
          <w:rFonts w:cstheme="minorHAnsi"/>
          <w:sz w:val="22"/>
        </w:rPr>
        <w:t xml:space="preserve"> December 2012</w:t>
      </w:r>
    </w:p>
    <w:p w14:paraId="5790C0E0" w14:textId="77777777" w:rsidR="00A65B8E" w:rsidRPr="00BF42EF" w:rsidRDefault="00A65B8E" w:rsidP="00A65B8E">
      <w:pPr>
        <w:rPr>
          <w:rFonts w:cstheme="minorHAnsi"/>
          <w:sz w:val="22"/>
        </w:rPr>
      </w:pPr>
    </w:p>
    <w:p w14:paraId="67442A9D" w14:textId="77777777" w:rsidR="00A65B8E" w:rsidRPr="00BF42EF" w:rsidRDefault="00A65B8E" w:rsidP="00A65B8E">
      <w:pPr>
        <w:rPr>
          <w:rFonts w:cstheme="minorHAnsi"/>
          <w:b/>
          <w:sz w:val="22"/>
        </w:rPr>
      </w:pPr>
      <w:r w:rsidRPr="00BF42EF">
        <w:rPr>
          <w:rFonts w:cstheme="minorHAnsi"/>
          <w:b/>
          <w:sz w:val="22"/>
        </w:rPr>
        <w:t>Roller Hockey Coach</w:t>
      </w:r>
    </w:p>
    <w:p w14:paraId="3D23AFB0" w14:textId="77777777" w:rsidR="00A65B8E" w:rsidRPr="00BF42EF" w:rsidRDefault="00A65B8E" w:rsidP="00A65B8E">
      <w:pPr>
        <w:rPr>
          <w:rFonts w:cstheme="minorHAnsi"/>
          <w:sz w:val="22"/>
        </w:rPr>
      </w:pPr>
      <w:r w:rsidRPr="00BF42EF">
        <w:rPr>
          <w:rFonts w:cstheme="minorHAnsi"/>
          <w:sz w:val="22"/>
        </w:rPr>
        <w:t>Minor Oaks Hockey Association, Oakville, ON</w:t>
      </w:r>
    </w:p>
    <w:p w14:paraId="1D17C6EF" w14:textId="4B06D26C" w:rsidR="00A65B8E" w:rsidRPr="00BF42EF" w:rsidRDefault="00A65B8E" w:rsidP="00A65B8E">
      <w:pPr>
        <w:rPr>
          <w:rFonts w:cstheme="minorHAnsi"/>
          <w:sz w:val="22"/>
        </w:rPr>
        <w:sectPr w:rsidR="00A65B8E" w:rsidRPr="00BF42EF" w:rsidSect="007B3539">
          <w:type w:val="continuous"/>
          <w:pgSz w:w="12240" w:h="15840"/>
          <w:pgMar w:top="1440" w:right="1440" w:bottom="1440" w:left="1440" w:header="708" w:footer="708" w:gutter="0"/>
          <w:cols w:num="2" w:space="720"/>
          <w:docGrid w:linePitch="360"/>
        </w:sectPr>
      </w:pPr>
      <w:r w:rsidRPr="00BF42EF">
        <w:rPr>
          <w:rFonts w:cstheme="minorHAnsi"/>
          <w:sz w:val="22"/>
        </w:rPr>
        <w:t xml:space="preserve">May 2009 </w:t>
      </w:r>
      <w:r w:rsidR="00840317" w:rsidRPr="00BF42EF">
        <w:rPr>
          <w:rFonts w:cstheme="minorHAnsi"/>
          <w:sz w:val="22"/>
        </w:rPr>
        <w:t>–</w:t>
      </w:r>
      <w:r w:rsidRPr="00BF42EF">
        <w:rPr>
          <w:rFonts w:cstheme="minorHAnsi"/>
          <w:sz w:val="22"/>
        </w:rPr>
        <w:t xml:space="preserve"> August 200</w:t>
      </w:r>
      <w:r w:rsidR="00BF42EF" w:rsidRPr="00BF42EF">
        <w:rPr>
          <w:rFonts w:cstheme="minorHAnsi"/>
          <w:sz w:val="22"/>
        </w:rPr>
        <w:t>0</w:t>
      </w:r>
    </w:p>
    <w:p w14:paraId="4296E422" w14:textId="10957EF8" w:rsidR="00811093" w:rsidRPr="00BF42EF" w:rsidRDefault="008611A3" w:rsidP="00A65B8E">
      <w:pPr>
        <w:rPr>
          <w:rFonts w:cstheme="minorHAnsi"/>
        </w:rPr>
      </w:pPr>
    </w:p>
    <w:sectPr w:rsidR="00811093" w:rsidRPr="00BF42EF" w:rsidSect="001B078D">
      <w:headerReference w:type="default" r:id="rId17"/>
      <w:type w:val="continuous"/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E263C" w14:textId="77777777" w:rsidR="008611A3" w:rsidRDefault="008611A3">
      <w:r>
        <w:separator/>
      </w:r>
    </w:p>
  </w:endnote>
  <w:endnote w:type="continuationSeparator" w:id="0">
    <w:p w14:paraId="2281D8D0" w14:textId="77777777" w:rsidR="008611A3" w:rsidRDefault="0086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A5A9E" w14:textId="77777777" w:rsidR="008611A3" w:rsidRDefault="008611A3">
      <w:r>
        <w:separator/>
      </w:r>
    </w:p>
  </w:footnote>
  <w:footnote w:type="continuationSeparator" w:id="0">
    <w:p w14:paraId="5983D234" w14:textId="77777777" w:rsidR="008611A3" w:rsidRDefault="00861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FCA6" w14:textId="77777777" w:rsidR="00A65B8E" w:rsidRPr="00114EFF" w:rsidRDefault="00A65B8E" w:rsidP="000D5DBE">
    <w:pPr>
      <w:pStyle w:val="Header"/>
      <w:jc w:val="center"/>
      <w:rPr>
        <w:b/>
        <w:color w:val="ED7D31" w:themeColor="accent2"/>
        <w:sz w:val="32"/>
        <w:lang w:val="en-CA"/>
      </w:rPr>
    </w:pPr>
    <w:r w:rsidRPr="00114EFF">
      <w:rPr>
        <w:b/>
        <w:color w:val="ED7D31" w:themeColor="accent2"/>
        <w:sz w:val="32"/>
        <w:lang w:val="en-CA"/>
      </w:rPr>
      <w:t>Peter Copeland, BBA, BA</w:t>
    </w:r>
    <w:r>
      <w:rPr>
        <w:b/>
        <w:color w:val="ED7D31" w:themeColor="accent2"/>
        <w:sz w:val="32"/>
        <w:lang w:val="en-CA"/>
      </w:rPr>
      <w:t>, MA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B799" w14:textId="77777777" w:rsidR="000D5DBE" w:rsidRPr="00114EFF" w:rsidRDefault="00B60B64" w:rsidP="000D5DBE">
    <w:pPr>
      <w:pStyle w:val="Header"/>
      <w:jc w:val="center"/>
      <w:rPr>
        <w:b/>
        <w:color w:val="ED7D31" w:themeColor="accent2"/>
        <w:sz w:val="32"/>
        <w:lang w:val="en-CA"/>
      </w:rPr>
    </w:pPr>
    <w:r w:rsidRPr="00114EFF">
      <w:rPr>
        <w:b/>
        <w:color w:val="ED7D31" w:themeColor="accent2"/>
        <w:sz w:val="32"/>
        <w:lang w:val="en-CA"/>
      </w:rPr>
      <w:t>Peter Copeland, BBA, BA</w:t>
    </w:r>
    <w:r>
      <w:rPr>
        <w:b/>
        <w:color w:val="ED7D31" w:themeColor="accent2"/>
        <w:sz w:val="32"/>
        <w:lang w:val="en-CA"/>
      </w:rPr>
      <w:t>, 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4D3B"/>
    <w:multiLevelType w:val="hybridMultilevel"/>
    <w:tmpl w:val="51DE1BF8"/>
    <w:lvl w:ilvl="0" w:tplc="16AC0A7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872AA"/>
    <w:multiLevelType w:val="hybridMultilevel"/>
    <w:tmpl w:val="83224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8646E5"/>
    <w:multiLevelType w:val="hybridMultilevel"/>
    <w:tmpl w:val="F3E8B24A"/>
    <w:lvl w:ilvl="0" w:tplc="8AA8B1C8">
      <w:start w:val="20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B7924"/>
    <w:multiLevelType w:val="hybridMultilevel"/>
    <w:tmpl w:val="52AA9FEA"/>
    <w:lvl w:ilvl="0" w:tplc="8DD46D8E">
      <w:start w:val="20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F49AB"/>
    <w:multiLevelType w:val="hybridMultilevel"/>
    <w:tmpl w:val="0F22F680"/>
    <w:lvl w:ilvl="0" w:tplc="B95ED118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92E86"/>
    <w:multiLevelType w:val="hybridMultilevel"/>
    <w:tmpl w:val="81D43EBE"/>
    <w:lvl w:ilvl="0" w:tplc="5516BE70">
      <w:start w:val="20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A58B7"/>
    <w:multiLevelType w:val="hybridMultilevel"/>
    <w:tmpl w:val="3A681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93291B"/>
    <w:multiLevelType w:val="hybridMultilevel"/>
    <w:tmpl w:val="49FCC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2178A"/>
    <w:multiLevelType w:val="hybridMultilevel"/>
    <w:tmpl w:val="98D4929E"/>
    <w:lvl w:ilvl="0" w:tplc="10E8FE34">
      <w:start w:val="20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57115"/>
    <w:multiLevelType w:val="hybridMultilevel"/>
    <w:tmpl w:val="15EC50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C1656C3"/>
    <w:multiLevelType w:val="hybridMultilevel"/>
    <w:tmpl w:val="9FBC908C"/>
    <w:lvl w:ilvl="0" w:tplc="B95ED118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C6052"/>
    <w:multiLevelType w:val="hybridMultilevel"/>
    <w:tmpl w:val="D736C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CB758F"/>
    <w:multiLevelType w:val="hybridMultilevel"/>
    <w:tmpl w:val="AAF06722"/>
    <w:lvl w:ilvl="0" w:tplc="16AC0A7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422DF"/>
    <w:multiLevelType w:val="hybridMultilevel"/>
    <w:tmpl w:val="0134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  <w:num w:numId="12">
    <w:abstractNumId w:val="1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1A"/>
    <w:rsid w:val="00015AF2"/>
    <w:rsid w:val="000218D6"/>
    <w:rsid w:val="00041F51"/>
    <w:rsid w:val="0007480E"/>
    <w:rsid w:val="00074F20"/>
    <w:rsid w:val="000A23F5"/>
    <w:rsid w:val="000A2FD3"/>
    <w:rsid w:val="000B256E"/>
    <w:rsid w:val="000C025B"/>
    <w:rsid w:val="000C222A"/>
    <w:rsid w:val="000C4A12"/>
    <w:rsid w:val="000D0CFE"/>
    <w:rsid w:val="000E65B2"/>
    <w:rsid w:val="00107E86"/>
    <w:rsid w:val="00111781"/>
    <w:rsid w:val="00130468"/>
    <w:rsid w:val="00137820"/>
    <w:rsid w:val="0014079C"/>
    <w:rsid w:val="001A55C1"/>
    <w:rsid w:val="001B078D"/>
    <w:rsid w:val="001C5F70"/>
    <w:rsid w:val="001C7D93"/>
    <w:rsid w:val="001E4DF0"/>
    <w:rsid w:val="00200F5A"/>
    <w:rsid w:val="00205460"/>
    <w:rsid w:val="002310A7"/>
    <w:rsid w:val="002407DF"/>
    <w:rsid w:val="002438C3"/>
    <w:rsid w:val="0025663A"/>
    <w:rsid w:val="00277D33"/>
    <w:rsid w:val="00291560"/>
    <w:rsid w:val="002A1A45"/>
    <w:rsid w:val="002B237E"/>
    <w:rsid w:val="002B28AD"/>
    <w:rsid w:val="002C43F9"/>
    <w:rsid w:val="002D786B"/>
    <w:rsid w:val="002E5C52"/>
    <w:rsid w:val="0030618F"/>
    <w:rsid w:val="00320111"/>
    <w:rsid w:val="00325328"/>
    <w:rsid w:val="00327A5E"/>
    <w:rsid w:val="00340872"/>
    <w:rsid w:val="00346247"/>
    <w:rsid w:val="00346BF7"/>
    <w:rsid w:val="00353F1C"/>
    <w:rsid w:val="00357808"/>
    <w:rsid w:val="0036429D"/>
    <w:rsid w:val="00384A42"/>
    <w:rsid w:val="003A1A23"/>
    <w:rsid w:val="003C271D"/>
    <w:rsid w:val="003D068A"/>
    <w:rsid w:val="003D41F9"/>
    <w:rsid w:val="003F0901"/>
    <w:rsid w:val="003F5A28"/>
    <w:rsid w:val="00402FB3"/>
    <w:rsid w:val="00417D6E"/>
    <w:rsid w:val="00423954"/>
    <w:rsid w:val="00443330"/>
    <w:rsid w:val="004658F7"/>
    <w:rsid w:val="00480A01"/>
    <w:rsid w:val="0048175F"/>
    <w:rsid w:val="004825F8"/>
    <w:rsid w:val="004A2CD3"/>
    <w:rsid w:val="004C0C4E"/>
    <w:rsid w:val="004C1FF4"/>
    <w:rsid w:val="00516318"/>
    <w:rsid w:val="00520D41"/>
    <w:rsid w:val="005313A2"/>
    <w:rsid w:val="00543D1A"/>
    <w:rsid w:val="0056525F"/>
    <w:rsid w:val="00586908"/>
    <w:rsid w:val="005964C8"/>
    <w:rsid w:val="005D468B"/>
    <w:rsid w:val="005E07B0"/>
    <w:rsid w:val="006577F3"/>
    <w:rsid w:val="006B7B06"/>
    <w:rsid w:val="006E67B9"/>
    <w:rsid w:val="00716C2F"/>
    <w:rsid w:val="0072267B"/>
    <w:rsid w:val="00742B04"/>
    <w:rsid w:val="0075084F"/>
    <w:rsid w:val="007516B8"/>
    <w:rsid w:val="00795D92"/>
    <w:rsid w:val="007B3539"/>
    <w:rsid w:val="007B541F"/>
    <w:rsid w:val="007E35C2"/>
    <w:rsid w:val="007E71ED"/>
    <w:rsid w:val="008245AC"/>
    <w:rsid w:val="008373AA"/>
    <w:rsid w:val="00840317"/>
    <w:rsid w:val="00844B7A"/>
    <w:rsid w:val="00851764"/>
    <w:rsid w:val="008611A3"/>
    <w:rsid w:val="00861628"/>
    <w:rsid w:val="00866BDD"/>
    <w:rsid w:val="00872F0A"/>
    <w:rsid w:val="00873A8E"/>
    <w:rsid w:val="008C1832"/>
    <w:rsid w:val="008E5843"/>
    <w:rsid w:val="008F18E1"/>
    <w:rsid w:val="00922B59"/>
    <w:rsid w:val="00946E45"/>
    <w:rsid w:val="009477F7"/>
    <w:rsid w:val="00960BBF"/>
    <w:rsid w:val="009633DC"/>
    <w:rsid w:val="009D09CE"/>
    <w:rsid w:val="009E6236"/>
    <w:rsid w:val="009F1198"/>
    <w:rsid w:val="00A160E4"/>
    <w:rsid w:val="00A2521A"/>
    <w:rsid w:val="00A33553"/>
    <w:rsid w:val="00A510D4"/>
    <w:rsid w:val="00A65B8E"/>
    <w:rsid w:val="00A70E53"/>
    <w:rsid w:val="00A960D9"/>
    <w:rsid w:val="00AB7C86"/>
    <w:rsid w:val="00AC56B8"/>
    <w:rsid w:val="00AD366E"/>
    <w:rsid w:val="00AD4928"/>
    <w:rsid w:val="00AD7640"/>
    <w:rsid w:val="00AF5165"/>
    <w:rsid w:val="00B05986"/>
    <w:rsid w:val="00B1173E"/>
    <w:rsid w:val="00B22757"/>
    <w:rsid w:val="00B57D69"/>
    <w:rsid w:val="00B60B64"/>
    <w:rsid w:val="00B641BF"/>
    <w:rsid w:val="00B64725"/>
    <w:rsid w:val="00B82149"/>
    <w:rsid w:val="00B848C5"/>
    <w:rsid w:val="00B91C9A"/>
    <w:rsid w:val="00B948E5"/>
    <w:rsid w:val="00B95A52"/>
    <w:rsid w:val="00BF42EF"/>
    <w:rsid w:val="00C272B0"/>
    <w:rsid w:val="00C3023D"/>
    <w:rsid w:val="00C75238"/>
    <w:rsid w:val="00C7731C"/>
    <w:rsid w:val="00CC0D6C"/>
    <w:rsid w:val="00CC743E"/>
    <w:rsid w:val="00CF316D"/>
    <w:rsid w:val="00D25E8F"/>
    <w:rsid w:val="00D53107"/>
    <w:rsid w:val="00D6625D"/>
    <w:rsid w:val="00D72D10"/>
    <w:rsid w:val="00D75D58"/>
    <w:rsid w:val="00DC7F38"/>
    <w:rsid w:val="00DE0E7F"/>
    <w:rsid w:val="00DE394F"/>
    <w:rsid w:val="00DF08AB"/>
    <w:rsid w:val="00DF405A"/>
    <w:rsid w:val="00E16274"/>
    <w:rsid w:val="00E206AA"/>
    <w:rsid w:val="00E261F8"/>
    <w:rsid w:val="00E650EC"/>
    <w:rsid w:val="00E6650F"/>
    <w:rsid w:val="00EB006A"/>
    <w:rsid w:val="00EB43A8"/>
    <w:rsid w:val="00EC37C6"/>
    <w:rsid w:val="00EC4B11"/>
    <w:rsid w:val="00ED5273"/>
    <w:rsid w:val="00EF40B1"/>
    <w:rsid w:val="00F01275"/>
    <w:rsid w:val="00F64F80"/>
    <w:rsid w:val="00F73C50"/>
    <w:rsid w:val="00F75255"/>
    <w:rsid w:val="00F9149E"/>
    <w:rsid w:val="00FB22A8"/>
    <w:rsid w:val="00FB72DF"/>
    <w:rsid w:val="00FF2CB5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A87F1A"/>
  <w14:defaultImageDpi w14:val="32767"/>
  <w15:chartTrackingRefBased/>
  <w15:docId w15:val="{59ADFD77-93F4-3F47-8406-B27EE55E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65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78D"/>
  </w:style>
  <w:style w:type="character" w:styleId="Hyperlink">
    <w:name w:val="Hyperlink"/>
    <w:basedOn w:val="DefaultParagraphFont"/>
    <w:uiPriority w:val="99"/>
    <w:unhideWhenUsed/>
    <w:rsid w:val="001B078D"/>
    <w:rPr>
      <w:color w:val="0563C1" w:themeColor="hyperlink"/>
      <w:u w:val="single"/>
    </w:rPr>
  </w:style>
  <w:style w:type="table" w:styleId="PlainTable5">
    <w:name w:val="Plain Table 5"/>
    <w:basedOn w:val="TableNormal"/>
    <w:uiPriority w:val="45"/>
    <w:rsid w:val="001B07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B07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078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B078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6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68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conscience.org/" TargetMode="External"/><Relationship Id="rId13" Type="http://schemas.openxmlformats.org/officeDocument/2006/relationships/hyperlink" Target="http://www.dorchesterreview.c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pe4670@gmail.com" TargetMode="External"/><Relationship Id="rId12" Type="http://schemas.openxmlformats.org/officeDocument/2006/relationships/hyperlink" Target="http://www.convivium.ca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breakingground.u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hub.c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kirbylaingcentre.co.uk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extgenfellowship.ca/" TargetMode="External"/><Relationship Id="rId14" Type="http://schemas.openxmlformats.org/officeDocument/2006/relationships/hyperlink" Target="http://www.pcopelanwri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Copeland</dc:creator>
  <cp:keywords/>
  <dc:description/>
  <cp:lastModifiedBy>jarrodhowardbrowne@gmail.com</cp:lastModifiedBy>
  <cp:revision>70</cp:revision>
  <dcterms:created xsi:type="dcterms:W3CDTF">2019-11-21T13:03:00Z</dcterms:created>
  <dcterms:modified xsi:type="dcterms:W3CDTF">2022-03-07T08:51:00Z</dcterms:modified>
</cp:coreProperties>
</file>